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733"/>
        <w:tblW w:w="9900" w:type="dxa"/>
        <w:tblLook w:val="0000" w:firstRow="0" w:lastRow="0" w:firstColumn="0" w:lastColumn="0" w:noHBand="0" w:noVBand="0"/>
      </w:tblPr>
      <w:tblGrid>
        <w:gridCol w:w="9913"/>
      </w:tblGrid>
      <w:tr w:rsidR="00B27C31" w:rsidTr="00011100">
        <w:trPr>
          <w:trHeight w:val="13980"/>
        </w:trPr>
        <w:tc>
          <w:tcPr>
            <w:tcW w:w="9900" w:type="dxa"/>
          </w:tcPr>
          <w:p w:rsidR="00011100" w:rsidRPr="00011100" w:rsidRDefault="00011100" w:rsidP="00011100">
            <w:pPr>
              <w:jc w:val="both"/>
              <w:rPr>
                <w:b/>
                <w:i/>
                <w:iCs/>
                <w:spacing w:val="-5"/>
                <w:sz w:val="20"/>
                <w:szCs w:val="20"/>
              </w:rPr>
            </w:pPr>
          </w:p>
          <w:p w:rsidR="00011100" w:rsidRDefault="00B27C31" w:rsidP="000111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011100" w:rsidRPr="00967EFC">
              <w:rPr>
                <w:b/>
                <w:sz w:val="28"/>
                <w:szCs w:val="28"/>
              </w:rPr>
              <w:t xml:space="preserve"> </w:t>
            </w:r>
            <w:r w:rsidR="00011100" w:rsidRPr="00967EFC">
              <w:rPr>
                <w:b/>
                <w:sz w:val="28"/>
                <w:szCs w:val="28"/>
              </w:rPr>
              <w:t xml:space="preserve">СОВЕТ ДЕПУТАТОВ НОВОКЛЮЧЕВСКОГО СЕЛЬСОВЕТА </w:t>
            </w:r>
          </w:p>
          <w:p w:rsidR="00011100" w:rsidRDefault="00011100" w:rsidP="00011100">
            <w:pPr>
              <w:jc w:val="center"/>
              <w:rPr>
                <w:b/>
                <w:sz w:val="28"/>
                <w:szCs w:val="28"/>
              </w:rPr>
            </w:pPr>
            <w:r w:rsidRPr="00967EFC">
              <w:rPr>
                <w:b/>
                <w:sz w:val="28"/>
                <w:szCs w:val="28"/>
              </w:rPr>
              <w:t>КУПИНСКОГО РАЙОНА НОВОСИБИРСКОЙ ОБЛАСТИ</w:t>
            </w:r>
          </w:p>
          <w:p w:rsidR="00011100" w:rsidRPr="00967EFC" w:rsidRDefault="00011100" w:rsidP="000111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ЧЕТВЕРТОГО СОЗЫВА</w:t>
            </w:r>
          </w:p>
          <w:p w:rsidR="00011100" w:rsidRDefault="00011100" w:rsidP="00011100"/>
          <w:p w:rsidR="00011100" w:rsidRDefault="00011100" w:rsidP="00011100"/>
          <w:p w:rsidR="00011100" w:rsidRPr="00B85977" w:rsidRDefault="00011100" w:rsidP="00011100">
            <w:pPr>
              <w:jc w:val="center"/>
              <w:rPr>
                <w:b/>
                <w:sz w:val="28"/>
                <w:szCs w:val="28"/>
              </w:rPr>
            </w:pPr>
            <w:r w:rsidRPr="00B85977">
              <w:rPr>
                <w:b/>
                <w:sz w:val="28"/>
                <w:szCs w:val="28"/>
              </w:rPr>
              <w:t xml:space="preserve">РЕШЕНИЕ </w:t>
            </w:r>
          </w:p>
          <w:p w:rsidR="00011100" w:rsidRDefault="00011100" w:rsidP="000111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Тридцать второй сессии</w:t>
            </w:r>
            <w:r w:rsidRPr="00B85977">
              <w:rPr>
                <w:b/>
                <w:sz w:val="28"/>
                <w:szCs w:val="28"/>
              </w:rPr>
              <w:t xml:space="preserve"> </w:t>
            </w:r>
          </w:p>
          <w:p w:rsidR="00011100" w:rsidRDefault="00011100" w:rsidP="00011100">
            <w:pPr>
              <w:jc w:val="center"/>
            </w:pPr>
          </w:p>
          <w:p w:rsidR="00011100" w:rsidRPr="003653F6" w:rsidRDefault="00011100" w:rsidP="00011100">
            <w:pPr>
              <w:jc w:val="center"/>
            </w:pPr>
            <w:r w:rsidRPr="003653F6">
              <w:t xml:space="preserve">13.02.2015 г                                                                                                      </w:t>
            </w:r>
            <w:r>
              <w:t>№ 158</w:t>
            </w:r>
          </w:p>
          <w:p w:rsidR="00011100" w:rsidRDefault="00011100" w:rsidP="00011100">
            <w:pPr>
              <w:jc w:val="center"/>
            </w:pPr>
            <w:r w:rsidRPr="003653F6">
              <w:t>с. Новоключи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11100" w:rsidRDefault="00011100" w:rsidP="000111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ПРОГРАММЫ</w:t>
            </w:r>
          </w:p>
          <w:p w:rsidR="00011100" w:rsidRPr="003653F6" w:rsidRDefault="00011100" w:rsidP="00011100">
            <w:pPr>
              <w:jc w:val="center"/>
            </w:pPr>
            <w:r w:rsidRPr="003653F6">
              <w:t>АДМИНИСТРАЦИИ   НОВОКЛЮЧЕВСКОГО СЕЛЬСОВЕТА  КУПИНСКОГО  РАЙОНА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53F6">
              <w:t>НОВОСИБИРСКОЙ ОБЛАСТИ</w:t>
            </w:r>
            <w:r w:rsidRPr="002F2C2D">
              <w:rPr>
                <w:sz w:val="28"/>
                <w:szCs w:val="28"/>
              </w:rPr>
              <w:t xml:space="preserve"> ПО</w:t>
            </w:r>
            <w:r w:rsidRPr="00DC5E14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ЭНЕРГОСБЕРЕЖЕНИЮ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ПОВЫШЕНИЮ ЭНЕРГЕТИЧЕСКОЙ ЭФФЕКТИВНОСТИ, НАПРАВЛЕ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НА РЕАЛИЗАЦИЮ ФЕДЕРАЛЬНОГО ЗАКОНА ОТ 23.11.2009 N 261-ФЗ "ОБ ЭНЕРГОСБЕРЕЖЕНИИ И О ПОВЫШЕНИИ ЭНЕРГЕТИЧЕСКОЙ Э</w:t>
            </w:r>
            <w:r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ФЕКТИВНОСТИ И О ВНЕСЕНИИ ИЗМЕНЕНИЙ В ОТДЕЛЬНЫЕ ЗАКОН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ДАТЕЛЬНЫЕ 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ТЫ РОССИЙСКОЙ ФЕДЕРАЦИИ"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11100" w:rsidRPr="00B85977" w:rsidRDefault="00011100" w:rsidP="0001110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Федеральным законом Российской Федерации от 06.10.2003 N 131-ФЗ "Об общих принципах организации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в Российской Федерации", Федеральным законом от 23.11.2009 N 261-ФЗ "Об энергосбережении и о повышении энергетическое эффективности и о вн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сении изменений в отдельные законодательные акты Российской Федерации", на основании Устава Совет депут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тов Новоключевского сельсовета Купинского района 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011100" w:rsidRDefault="00011100" w:rsidP="0001110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Решил: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011100" w:rsidRDefault="00011100" w:rsidP="0001110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Программу   Администрации Новоключевского сельсовета Купинского района по энергосбережению и повышению энергетической эффе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тивности, направленных на реализацию Федерального закона от 23.11.2009 N 261-ФЗ "Об эне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госбережении и о повышении энергетической эффективности и о внесении изменений в отдельные законодательные акты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ции", согласно прилож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нию.</w:t>
            </w:r>
          </w:p>
          <w:p w:rsidR="00011100" w:rsidRDefault="00011100" w:rsidP="00011100">
            <w:pPr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C64C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Опубликовать </w:t>
            </w:r>
            <w:r>
              <w:rPr>
                <w:color w:val="000000"/>
                <w:sz w:val="28"/>
                <w:szCs w:val="28"/>
              </w:rPr>
              <w:t>н</w:t>
            </w:r>
            <w:r w:rsidRPr="00FC64C1">
              <w:rPr>
                <w:color w:val="000000"/>
                <w:sz w:val="28"/>
                <w:szCs w:val="28"/>
              </w:rPr>
              <w:t>астоящее</w:t>
            </w:r>
            <w:r w:rsidRPr="00FC64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Положение</w:t>
            </w:r>
            <w:r w:rsidRPr="00FC64C1">
              <w:rPr>
                <w:sz w:val="28"/>
                <w:szCs w:val="28"/>
              </w:rPr>
              <w:t xml:space="preserve"> в информационном бюлле</w:t>
            </w:r>
            <w:r>
              <w:rPr>
                <w:sz w:val="28"/>
                <w:szCs w:val="28"/>
              </w:rPr>
              <w:t>те</w:t>
            </w:r>
            <w:r w:rsidRPr="00FC64C1">
              <w:rPr>
                <w:sz w:val="28"/>
                <w:szCs w:val="28"/>
              </w:rPr>
              <w:t>не «Мун</w:t>
            </w:r>
            <w:r>
              <w:rPr>
                <w:sz w:val="28"/>
                <w:szCs w:val="28"/>
              </w:rPr>
              <w:t>и</w:t>
            </w:r>
            <w:r w:rsidRPr="00FC64C1">
              <w:rPr>
                <w:sz w:val="28"/>
                <w:szCs w:val="28"/>
              </w:rPr>
              <w:t>ципальные ведомости»</w:t>
            </w:r>
            <w:r>
              <w:rPr>
                <w:sz w:val="28"/>
                <w:szCs w:val="28"/>
              </w:rPr>
              <w:t>.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3. Настоящее решение вступает в силу, после официального опубликования.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11100" w:rsidRDefault="00011100" w:rsidP="000111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Новоключевского сельсовета                                     П.Н. Панина</w:t>
            </w:r>
          </w:p>
          <w:p w:rsidR="00011100" w:rsidRDefault="00011100" w:rsidP="000111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11100" w:rsidRDefault="00011100" w:rsidP="000111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                                         Л.П. Артеменко</w:t>
            </w:r>
          </w:p>
          <w:p w:rsidR="00011100" w:rsidRDefault="00011100" w:rsidP="00011100">
            <w:pPr>
              <w:rPr>
                <w:b/>
                <w:sz w:val="32"/>
                <w:szCs w:val="32"/>
              </w:rPr>
            </w:pPr>
          </w:p>
          <w:p w:rsidR="00011100" w:rsidRDefault="00011100" w:rsidP="00011100">
            <w:pPr>
              <w:rPr>
                <w:b/>
                <w:sz w:val="32"/>
                <w:szCs w:val="32"/>
              </w:rPr>
            </w:pPr>
          </w:p>
          <w:p w:rsidR="00011100" w:rsidRDefault="00B27C31" w:rsidP="0001110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</w:p>
          <w:tbl>
            <w:tblPr>
              <w:tblpPr w:leftFromText="180" w:rightFromText="180" w:horzAnchor="margin" w:tblpY="1733"/>
              <w:tblW w:w="9900" w:type="dxa"/>
              <w:tblLook w:val="0000" w:firstRow="0" w:lastRow="0" w:firstColumn="0" w:lastColumn="0" w:noHBand="0" w:noVBand="0"/>
            </w:tblPr>
            <w:tblGrid>
              <w:gridCol w:w="9900"/>
            </w:tblGrid>
            <w:tr w:rsidR="00011100" w:rsidTr="00676FE2">
              <w:trPr>
                <w:trHeight w:val="13980"/>
              </w:trPr>
              <w:tc>
                <w:tcPr>
                  <w:tcW w:w="9900" w:type="dxa"/>
                </w:tcPr>
                <w:p w:rsidR="00011100" w:rsidRDefault="00011100" w:rsidP="00011100">
                  <w:pPr>
                    <w:jc w:val="both"/>
                    <w:rPr>
                      <w:b/>
                      <w:i/>
                      <w:iCs/>
                      <w:spacing w:val="-5"/>
                      <w:sz w:val="20"/>
                      <w:szCs w:val="20"/>
                    </w:rPr>
                  </w:pPr>
                  <w:r w:rsidRPr="006E1EFB">
                    <w:rPr>
                      <w:b/>
                      <w:i/>
                      <w:iCs/>
                      <w:spacing w:val="-5"/>
                      <w:sz w:val="20"/>
                      <w:szCs w:val="20"/>
                    </w:rPr>
                    <w:t xml:space="preserve">                                                                                       </w:t>
                  </w:r>
                  <w:r>
                    <w:rPr>
                      <w:b/>
                      <w:i/>
                      <w:iCs/>
                      <w:spacing w:val="-5"/>
                      <w:sz w:val="20"/>
                      <w:szCs w:val="20"/>
                    </w:rPr>
                    <w:t xml:space="preserve">                                                 </w:t>
                  </w:r>
                </w:p>
                <w:p w:rsidR="00011100" w:rsidRPr="006E1EFB" w:rsidRDefault="00011100" w:rsidP="00011100">
                  <w:pPr>
                    <w:jc w:val="both"/>
                    <w:rPr>
                      <w:b/>
                      <w:iCs/>
                      <w:spacing w:val="-5"/>
                      <w:sz w:val="20"/>
                      <w:szCs w:val="20"/>
                    </w:rPr>
                  </w:pPr>
                  <w:r>
                    <w:rPr>
                      <w:b/>
                      <w:i/>
                      <w:iCs/>
                      <w:spacing w:val="-5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</w:t>
                  </w:r>
                  <w:r w:rsidRPr="006E1EFB">
                    <w:rPr>
                      <w:b/>
                      <w:iCs/>
                      <w:spacing w:val="-5"/>
                      <w:sz w:val="20"/>
                      <w:szCs w:val="20"/>
                    </w:rPr>
                    <w:t>Утверждена</w:t>
                  </w:r>
                </w:p>
                <w:p w:rsidR="00011100" w:rsidRDefault="00011100" w:rsidP="00011100">
                  <w:pPr>
                    <w:jc w:val="center"/>
                  </w:pPr>
                  <w:r>
                    <w:t xml:space="preserve">                                                                               Решением 32 сессии  № 158 от 13.02.2015 г.</w:t>
                  </w:r>
                </w:p>
                <w:p w:rsidR="00011100" w:rsidRPr="001B086C" w:rsidRDefault="00011100" w:rsidP="00011100">
                  <w:pPr>
                    <w:jc w:val="center"/>
                  </w:pPr>
                  <w:r>
                    <w:t xml:space="preserve">                                                                         Новоключевского  Совета депутатов </w:t>
                  </w:r>
                  <w:r w:rsidRPr="001B086C">
                    <w:t xml:space="preserve"> </w:t>
                  </w:r>
                </w:p>
                <w:p w:rsidR="00011100" w:rsidRDefault="00011100" w:rsidP="00011100">
                  <w:pPr>
                    <w:jc w:val="center"/>
                  </w:pPr>
                  <w:r>
                    <w:t xml:space="preserve">                                                                              </w:t>
                  </w:r>
                </w:p>
                <w:p w:rsidR="00011100" w:rsidRDefault="00011100" w:rsidP="00011100">
                  <w:pPr>
                    <w:jc w:val="right"/>
                  </w:pPr>
                </w:p>
                <w:p w:rsidR="00011100" w:rsidRDefault="00011100" w:rsidP="00011100">
                  <w:pPr>
                    <w:jc w:val="right"/>
                  </w:pPr>
                </w:p>
                <w:p w:rsidR="00011100" w:rsidRDefault="00011100" w:rsidP="00011100">
                  <w:pPr>
                    <w:jc w:val="right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Default="00011100" w:rsidP="00011100">
                  <w:pPr>
                    <w:jc w:val="center"/>
                  </w:pPr>
                </w:p>
                <w:p w:rsidR="00011100" w:rsidRPr="006E1EFB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E1EFB">
                    <w:rPr>
                      <w:b/>
                      <w:sz w:val="36"/>
                      <w:szCs w:val="36"/>
                    </w:rPr>
                    <w:t>ПРОГРАММА</w:t>
                  </w:r>
                </w:p>
                <w:p w:rsidR="00011100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АДМИНИСТРАЦИИ НОВОКЛЮЧЕВСКОГО </w:t>
                  </w:r>
                </w:p>
                <w:p w:rsidR="00011100" w:rsidRPr="006E1EFB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СЕЛЬСОВЕТА</w:t>
                  </w:r>
                </w:p>
                <w:p w:rsidR="00011100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E1EFB">
                    <w:rPr>
                      <w:b/>
                      <w:sz w:val="36"/>
                      <w:szCs w:val="36"/>
                    </w:rPr>
                    <w:t>«ЭНЕРГОСБЕРЕЖЕНИЕ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  <w:p w:rsidR="00011100" w:rsidRPr="006E1EFB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и ЭНЕРГОЭФФЕКТИВНОСТЬ</w:t>
                  </w:r>
                </w:p>
                <w:p w:rsidR="00011100" w:rsidRPr="006E1EFB" w:rsidRDefault="00011100" w:rsidP="00011100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НА 2016-2018</w:t>
                  </w:r>
                  <w:r w:rsidRPr="006E1EFB">
                    <w:rPr>
                      <w:b/>
                      <w:sz w:val="36"/>
                      <w:szCs w:val="36"/>
                    </w:rPr>
                    <w:t xml:space="preserve"> ГОДЫ»</w:t>
                  </w: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rPr>
                      <w:b/>
                      <w:sz w:val="44"/>
                      <w:szCs w:val="44"/>
                    </w:rPr>
                  </w:pPr>
                </w:p>
                <w:p w:rsidR="00011100" w:rsidRDefault="00011100" w:rsidP="00011100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 xml:space="preserve"> </w:t>
                  </w:r>
                </w:p>
                <w:p w:rsidR="00011100" w:rsidRDefault="00011100" w:rsidP="00011100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</w:p>
                <w:p w:rsidR="00011100" w:rsidRPr="00011100" w:rsidRDefault="00011100" w:rsidP="00011100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</w:t>
                  </w: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</w:p>
                <w:p w:rsidR="00011100" w:rsidRDefault="00011100" w:rsidP="00011100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011100" w:rsidRDefault="00011100" w:rsidP="00011100">
                  <w:r>
                    <w:rPr>
                      <w:b/>
                      <w:sz w:val="32"/>
                      <w:szCs w:val="32"/>
                    </w:rPr>
                    <w:t xml:space="preserve">                                                    </w:t>
                  </w:r>
                </w:p>
              </w:tc>
            </w:tr>
          </w:tbl>
          <w:p w:rsidR="00B27C31" w:rsidRDefault="00B27C31" w:rsidP="00011100"/>
        </w:tc>
      </w:tr>
    </w:tbl>
    <w:p w:rsidR="001B086C" w:rsidRPr="006127DE" w:rsidRDefault="00B27C31" w:rsidP="006127DE">
      <w:pPr>
        <w:pStyle w:val="ConsPlusNormal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</w:t>
      </w:r>
      <w:r w:rsidR="001B086C">
        <w:rPr>
          <w:rFonts w:ascii="Times New Roman" w:hAnsi="Times New Roman" w:cs="Times New Roman"/>
          <w:b/>
          <w:bCs/>
          <w:sz w:val="28"/>
          <w:szCs w:val="24"/>
        </w:rPr>
        <w:t xml:space="preserve">                              </w:t>
      </w:r>
    </w:p>
    <w:p w:rsidR="00FB1F24" w:rsidRDefault="00FB1F24" w:rsidP="001B086C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FB1F24" w:rsidRDefault="00FB1F24" w:rsidP="001B086C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</w:p>
    <w:p w:rsidR="001B086C" w:rsidRPr="00FB1F24" w:rsidRDefault="001B086C" w:rsidP="00FB1F24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B1F24">
        <w:rPr>
          <w:rFonts w:ascii="Times New Roman" w:hAnsi="Times New Roman" w:cs="Times New Roman"/>
          <w:b/>
          <w:bCs/>
          <w:sz w:val="22"/>
          <w:szCs w:val="22"/>
        </w:rPr>
        <w:t>Паспорт программы</w:t>
      </w:r>
    </w:p>
    <w:tbl>
      <w:tblPr>
        <w:tblW w:w="94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7163"/>
      </w:tblGrid>
      <w:tr w:rsidR="001B086C" w:rsidRPr="006667C1">
        <w:trPr>
          <w:cantSplit/>
        </w:trPr>
        <w:tc>
          <w:tcPr>
            <w:tcW w:w="2237" w:type="dxa"/>
            <w:vAlign w:val="center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Наименование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7163" w:type="dxa"/>
            <w:vAlign w:val="center"/>
          </w:tcPr>
          <w:p w:rsidR="001B086C" w:rsidRPr="001B086C" w:rsidRDefault="00FB1F24" w:rsidP="001B086C">
            <w:pPr>
              <w:autoSpaceDE w:val="0"/>
              <w:autoSpaceDN w:val="0"/>
              <w:adjustRightInd w:val="0"/>
              <w:ind w:left="-79"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Энергосбережение и </w:t>
            </w:r>
            <w:r w:rsidR="001B086C" w:rsidRPr="001B086C">
              <w:rPr>
                <w:bCs/>
                <w:sz w:val="22"/>
                <w:szCs w:val="22"/>
              </w:rPr>
              <w:t>Энергоэффективность в бюджетной сфере админ</w:t>
            </w:r>
            <w:r w:rsidR="001B086C" w:rsidRPr="001B086C">
              <w:rPr>
                <w:bCs/>
                <w:sz w:val="22"/>
                <w:szCs w:val="22"/>
              </w:rPr>
              <w:t>и</w:t>
            </w:r>
            <w:r w:rsidR="001B086C" w:rsidRPr="001B086C">
              <w:rPr>
                <w:bCs/>
                <w:sz w:val="22"/>
                <w:szCs w:val="22"/>
              </w:rPr>
              <w:t xml:space="preserve">страции </w:t>
            </w:r>
            <w:r w:rsidR="00F435AA">
              <w:rPr>
                <w:bCs/>
                <w:sz w:val="22"/>
                <w:szCs w:val="22"/>
              </w:rPr>
              <w:t xml:space="preserve">Новоключевского </w:t>
            </w:r>
            <w:r w:rsidR="002F2C2D">
              <w:rPr>
                <w:bCs/>
                <w:sz w:val="22"/>
                <w:szCs w:val="22"/>
              </w:rPr>
              <w:t>сельсовета</w:t>
            </w:r>
          </w:p>
          <w:p w:rsidR="001B086C" w:rsidRPr="001B086C" w:rsidRDefault="002F2C2D" w:rsidP="00B24620">
            <w:pPr>
              <w:autoSpaceDE w:val="0"/>
              <w:autoSpaceDN w:val="0"/>
              <w:adjustRightInd w:val="0"/>
              <w:ind w:left="-79"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 2016 –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bCs/>
                  <w:sz w:val="22"/>
                  <w:szCs w:val="22"/>
                </w:rPr>
                <w:t>2018</w:t>
              </w:r>
              <w:r w:rsidR="001B086C" w:rsidRPr="001B086C">
                <w:rPr>
                  <w:bCs/>
                  <w:sz w:val="22"/>
                  <w:szCs w:val="22"/>
                </w:rPr>
                <w:t xml:space="preserve"> г</w:t>
              </w:r>
            </w:smartTag>
            <w:r w:rsidR="001B086C" w:rsidRPr="001B086C">
              <w:rPr>
                <w:bCs/>
                <w:sz w:val="22"/>
                <w:szCs w:val="22"/>
              </w:rPr>
              <w:t>.г.</w:t>
            </w:r>
            <w:r w:rsidR="001B086C" w:rsidRPr="001B086C">
              <w:rPr>
                <w:sz w:val="22"/>
                <w:szCs w:val="22"/>
              </w:rPr>
              <w:t>.</w:t>
            </w:r>
          </w:p>
        </w:tc>
      </w:tr>
      <w:tr w:rsidR="00A553C9" w:rsidTr="00A553C9">
        <w:trPr>
          <w:cantSplit/>
          <w:trHeight w:val="12235"/>
        </w:trPr>
        <w:tc>
          <w:tcPr>
            <w:tcW w:w="2237" w:type="dxa"/>
          </w:tcPr>
          <w:p w:rsidR="00A553C9" w:rsidRPr="001B086C" w:rsidRDefault="00A553C9" w:rsidP="00E80F9D">
            <w:pPr>
              <w:pStyle w:val="ConsPlusNormal"/>
              <w:ind w:left="-57" w:right="-5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86C">
              <w:rPr>
                <w:rFonts w:ascii="Times New Roman" w:hAnsi="Times New Roman" w:cs="Times New Roman"/>
                <w:sz w:val="22"/>
                <w:szCs w:val="22"/>
              </w:rPr>
              <w:t xml:space="preserve">Правовые основания  для разработки </w:t>
            </w:r>
          </w:p>
          <w:p w:rsidR="00A553C9" w:rsidRPr="001B086C" w:rsidRDefault="00A553C9" w:rsidP="00E80F9D">
            <w:pPr>
              <w:pStyle w:val="ConsPlusNormal"/>
              <w:ind w:left="-57" w:right="-5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B086C">
              <w:rPr>
                <w:rFonts w:ascii="Times New Roman" w:hAnsi="Times New Roman" w:cs="Times New Roman"/>
                <w:sz w:val="22"/>
                <w:szCs w:val="22"/>
              </w:rPr>
              <w:t xml:space="preserve">Программы   </w:t>
            </w:r>
          </w:p>
        </w:tc>
        <w:tc>
          <w:tcPr>
            <w:tcW w:w="7163" w:type="dxa"/>
          </w:tcPr>
          <w:p w:rsidR="00A553C9" w:rsidRPr="001B086C" w:rsidRDefault="00A553C9" w:rsidP="001B086C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Федеральный закон от 23.11.2009 «Об энергосбережении и о повышении энергетической эффективности и о внесении и</w:t>
            </w:r>
            <w:r w:rsidRPr="001B086C">
              <w:rPr>
                <w:sz w:val="22"/>
                <w:szCs w:val="22"/>
              </w:rPr>
              <w:t>з</w:t>
            </w:r>
            <w:r w:rsidRPr="001B086C">
              <w:rPr>
                <w:sz w:val="22"/>
                <w:szCs w:val="22"/>
              </w:rPr>
              <w:t>менений в отдельные законодательные акты Российской Ф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дерации»</w:t>
            </w:r>
          </w:p>
          <w:p w:rsidR="00A553C9" w:rsidRPr="001B086C" w:rsidRDefault="00A553C9" w:rsidP="001B086C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Основные положения Федерального закона «Об энергосбер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жении и повышении энергетической эффективности и о вн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сении изменений в отдельные законодательные акты Росси</w:t>
            </w:r>
            <w:r w:rsidRPr="001B086C">
              <w:rPr>
                <w:sz w:val="22"/>
                <w:szCs w:val="22"/>
              </w:rPr>
              <w:t>й</w:t>
            </w:r>
            <w:r w:rsidRPr="001B086C">
              <w:rPr>
                <w:sz w:val="22"/>
                <w:szCs w:val="22"/>
              </w:rPr>
              <w:t>ской Федерации»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Распоряжение Правительства РФ от 01.12.2009 № 1830 «Об утверждении плана мероприятий по энергосбережению и п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вышению энергетической эффективности в Российской Ф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дерации».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Перечень поручений Губернатора Новосибирской области по выполнению «Плана мероприятий по энергосбережению и повышению энергетической эффективности в Российской Федерации, направленных на реализацию Федерального з</w:t>
            </w:r>
            <w:r w:rsidRPr="001B086C">
              <w:rPr>
                <w:sz w:val="22"/>
                <w:szCs w:val="22"/>
              </w:rPr>
              <w:t>а</w:t>
            </w:r>
            <w:r w:rsidRPr="001B086C">
              <w:rPr>
                <w:sz w:val="22"/>
                <w:szCs w:val="22"/>
              </w:rPr>
              <w:t>кона "Об энергосбережении и о повышении энергетической эффективности и о внесении изменений в отдельные закон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дательные акты Российской Федерации", утвержденного ра</w:t>
            </w:r>
            <w:r w:rsidRPr="001B086C">
              <w:rPr>
                <w:sz w:val="22"/>
                <w:szCs w:val="22"/>
              </w:rPr>
              <w:t>с</w:t>
            </w:r>
            <w:r w:rsidRPr="001B086C">
              <w:rPr>
                <w:sz w:val="22"/>
                <w:szCs w:val="22"/>
              </w:rPr>
              <w:t>поряжением правительства Российской Федерации от 01.12.2009 № 1830-р.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Приказ Министерства экономического развития РФ от 17.02.2010 № 61 «Об утверждении примерного перечня мер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приятий в области энергосбережения и энергетической э</w:t>
            </w:r>
            <w:r w:rsidRPr="001B086C">
              <w:rPr>
                <w:sz w:val="22"/>
                <w:szCs w:val="22"/>
              </w:rPr>
              <w:t>ф</w:t>
            </w:r>
            <w:r w:rsidRPr="001B086C">
              <w:rPr>
                <w:sz w:val="22"/>
                <w:szCs w:val="22"/>
              </w:rPr>
              <w:t>фективности, который может быть использован в целях ра</w:t>
            </w:r>
            <w:r w:rsidRPr="001B086C">
              <w:rPr>
                <w:sz w:val="22"/>
                <w:szCs w:val="22"/>
              </w:rPr>
              <w:t>з</w:t>
            </w:r>
            <w:r w:rsidRPr="001B086C">
              <w:rPr>
                <w:sz w:val="22"/>
                <w:szCs w:val="22"/>
              </w:rPr>
              <w:t>работки региональных, муниципальных программ в области энергосбережения и повышения энергетической эффективн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сти».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Постановление Правительства от 31.12.2009 № 1225 «О тр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бованиях к муниципальным и региональным программам энергосбережения и повышения энергетической эффективн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сти».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Проект приказа Минрегиона РФ «О методике расчета цел</w:t>
            </w:r>
            <w:r w:rsidRPr="001B086C">
              <w:rPr>
                <w:sz w:val="22"/>
                <w:szCs w:val="22"/>
              </w:rPr>
              <w:t>е</w:t>
            </w:r>
            <w:r w:rsidRPr="001B086C">
              <w:rPr>
                <w:sz w:val="22"/>
                <w:szCs w:val="22"/>
              </w:rPr>
              <w:t>вых показателей в области энергосбережения и повышения энергетической эффективности, в том числе в сопоставимых условиях».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 xml:space="preserve">Постановление Правительства РФ от 15 мая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B086C">
                <w:rPr>
                  <w:sz w:val="22"/>
                  <w:szCs w:val="22"/>
                </w:rPr>
                <w:t>2010 г</w:t>
              </w:r>
            </w:smartTag>
            <w:r w:rsidRPr="001B086C">
              <w:rPr>
                <w:sz w:val="22"/>
                <w:szCs w:val="22"/>
              </w:rPr>
              <w:t>. №340 «О порядке установления требований к программам в области энергосбережения и повышения энергетической эффективн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сти организаций, осуществляющих регулируемые виды де</w:t>
            </w:r>
            <w:r w:rsidRPr="001B086C">
              <w:rPr>
                <w:sz w:val="22"/>
                <w:szCs w:val="22"/>
              </w:rPr>
              <w:t>я</w:t>
            </w:r>
            <w:r w:rsidRPr="001B086C">
              <w:rPr>
                <w:sz w:val="22"/>
                <w:szCs w:val="22"/>
              </w:rPr>
              <w:t>тельности»</w:t>
            </w:r>
          </w:p>
          <w:p w:rsidR="00A553C9" w:rsidRPr="001B086C" w:rsidRDefault="00A553C9" w:rsidP="00E80F9D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Проект приказа Минрегиона РФ «О правилах определения классов энергетической эффективности многоквартирных домов, в том числе требований к указателю класса энергет</w:t>
            </w:r>
            <w:r w:rsidRPr="001B086C">
              <w:rPr>
                <w:sz w:val="22"/>
                <w:szCs w:val="22"/>
              </w:rPr>
              <w:t>и</w:t>
            </w:r>
            <w:r w:rsidRPr="001B086C">
              <w:rPr>
                <w:sz w:val="22"/>
                <w:szCs w:val="22"/>
              </w:rPr>
              <w:t>ческой эффективности многоквартирного дома, размещаем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 xml:space="preserve">го на фасаде многоквартирного дома». </w:t>
            </w:r>
          </w:p>
          <w:p w:rsidR="00A553C9" w:rsidRPr="001B086C" w:rsidRDefault="00A553C9" w:rsidP="00A553C9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Проект приказа Минрегиона РФ «О требованиях по энергет</w:t>
            </w:r>
            <w:r w:rsidRPr="001B086C">
              <w:rPr>
                <w:sz w:val="22"/>
                <w:szCs w:val="22"/>
              </w:rPr>
              <w:t>и</w:t>
            </w:r>
            <w:r w:rsidRPr="001B086C">
              <w:rPr>
                <w:sz w:val="22"/>
                <w:szCs w:val="22"/>
              </w:rPr>
              <w:t>ческой эффективности для зданий, строений, сооружений.</w:t>
            </w:r>
          </w:p>
        </w:tc>
      </w:tr>
      <w:tr w:rsidR="00E80F9D">
        <w:trPr>
          <w:cantSplit/>
        </w:trPr>
        <w:tc>
          <w:tcPr>
            <w:tcW w:w="2237" w:type="dxa"/>
          </w:tcPr>
          <w:p w:rsidR="00E80F9D" w:rsidRPr="001B086C" w:rsidRDefault="00E80F9D" w:rsidP="00B24620">
            <w:pPr>
              <w:pStyle w:val="ConsPlusNormal"/>
              <w:ind w:left="-57" w:right="-57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3" w:type="dxa"/>
          </w:tcPr>
          <w:p w:rsidR="00E80F9D" w:rsidRPr="001B086C" w:rsidRDefault="00A553C9" w:rsidP="00A553C9">
            <w:pPr>
              <w:numPr>
                <w:ilvl w:val="0"/>
                <w:numId w:val="5"/>
              </w:numPr>
              <w:tabs>
                <w:tab w:val="clear" w:pos="1075"/>
              </w:tabs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 xml:space="preserve">Приказ Министерства экономического развития РФ от 11 мая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B086C">
                <w:rPr>
                  <w:sz w:val="22"/>
                  <w:szCs w:val="22"/>
                </w:rPr>
                <w:t>2010 г</w:t>
              </w:r>
            </w:smartTag>
            <w:r w:rsidRPr="001B086C">
              <w:rPr>
                <w:sz w:val="22"/>
                <w:szCs w:val="22"/>
              </w:rPr>
              <w:t>. N 174 "Об утверждении примерных условий энерг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сервисного договора (контракта), которые могут быть вкл</w:t>
            </w:r>
            <w:r w:rsidRPr="001B086C">
              <w:rPr>
                <w:sz w:val="22"/>
                <w:szCs w:val="22"/>
              </w:rPr>
              <w:t>ю</w:t>
            </w:r>
            <w:r w:rsidRPr="001B086C">
              <w:rPr>
                <w:sz w:val="22"/>
                <w:szCs w:val="22"/>
              </w:rPr>
              <w:t>чены в договор купли-продажи, поставки, передачи энергет</w:t>
            </w:r>
            <w:r w:rsidRPr="001B086C">
              <w:rPr>
                <w:sz w:val="22"/>
                <w:szCs w:val="22"/>
              </w:rPr>
              <w:t>и</w:t>
            </w:r>
            <w:r w:rsidRPr="001B086C">
              <w:rPr>
                <w:sz w:val="22"/>
                <w:szCs w:val="22"/>
              </w:rPr>
              <w:t>ческих ресурсов (за исключением природного газа)"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Основания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для разработки Пр</w:t>
            </w:r>
            <w:r w:rsidRPr="001B086C">
              <w:rPr>
                <w:bCs/>
                <w:color w:val="000000"/>
                <w:sz w:val="22"/>
                <w:szCs w:val="22"/>
              </w:rPr>
              <w:t>о</w:t>
            </w:r>
            <w:r w:rsidRPr="001B086C">
              <w:rPr>
                <w:bCs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7163" w:type="dxa"/>
            <w:vAlign w:val="center"/>
          </w:tcPr>
          <w:p w:rsidR="00F1686C" w:rsidRPr="001B086C" w:rsidRDefault="00F1686C" w:rsidP="00F1686C">
            <w:pPr>
              <w:ind w:left="700"/>
              <w:jc w:val="both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Федеральный закон от 23.11.2009 «Об энергосбережении и о п</w:t>
            </w:r>
            <w:r w:rsidRPr="001B086C">
              <w:rPr>
                <w:sz w:val="22"/>
                <w:szCs w:val="22"/>
              </w:rPr>
              <w:t>о</w:t>
            </w:r>
            <w:r w:rsidRPr="001B086C">
              <w:rPr>
                <w:sz w:val="22"/>
                <w:szCs w:val="22"/>
              </w:rPr>
              <w:t>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Заказчик</w:t>
            </w:r>
          </w:p>
        </w:tc>
        <w:tc>
          <w:tcPr>
            <w:tcW w:w="7163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Администрация  </w:t>
            </w:r>
            <w:r w:rsidR="00F435AA">
              <w:rPr>
                <w:bCs/>
                <w:color w:val="000000"/>
                <w:sz w:val="22"/>
                <w:szCs w:val="22"/>
              </w:rPr>
              <w:t xml:space="preserve">Новоключевского </w:t>
            </w:r>
            <w:r w:rsidR="00F1686C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sz w:val="22"/>
                <w:szCs w:val="22"/>
              </w:rPr>
              <w:t>Разработчик</w:t>
            </w:r>
          </w:p>
        </w:tc>
        <w:tc>
          <w:tcPr>
            <w:tcW w:w="7163" w:type="dxa"/>
          </w:tcPr>
          <w:p w:rsidR="001B086C" w:rsidRPr="001B086C" w:rsidRDefault="00F435AA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Новоключевское </w:t>
            </w:r>
            <w:r w:rsidR="00F1686C">
              <w:rPr>
                <w:bCs/>
                <w:sz w:val="22"/>
                <w:szCs w:val="22"/>
              </w:rPr>
              <w:t xml:space="preserve"> МУП ЖК</w:t>
            </w:r>
            <w:r w:rsidR="002F2C2D">
              <w:rPr>
                <w:bCs/>
                <w:sz w:val="22"/>
                <w:szCs w:val="22"/>
              </w:rPr>
              <w:t>У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Исполнители</w:t>
            </w:r>
          </w:p>
        </w:tc>
        <w:tc>
          <w:tcPr>
            <w:tcW w:w="7163" w:type="dxa"/>
          </w:tcPr>
          <w:p w:rsidR="001B086C" w:rsidRPr="001B086C" w:rsidRDefault="00F435AA" w:rsidP="00F435AA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Новоключевское МУП</w:t>
            </w:r>
            <w:r w:rsidR="002F2C2D">
              <w:rPr>
                <w:bCs/>
                <w:sz w:val="22"/>
                <w:szCs w:val="22"/>
              </w:rPr>
              <w:t xml:space="preserve"> ЖКУ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Цели и задачи Пр</w:t>
            </w:r>
            <w:r w:rsidRPr="001B086C">
              <w:rPr>
                <w:bCs/>
                <w:color w:val="000000"/>
                <w:sz w:val="22"/>
                <w:szCs w:val="22"/>
              </w:rPr>
              <w:t>о</w:t>
            </w:r>
            <w:r w:rsidRPr="001B086C">
              <w:rPr>
                <w:bCs/>
                <w:color w:val="000000"/>
                <w:sz w:val="22"/>
                <w:szCs w:val="22"/>
              </w:rPr>
              <w:t>граммы</w:t>
            </w:r>
          </w:p>
        </w:tc>
        <w:tc>
          <w:tcPr>
            <w:tcW w:w="7163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Целью Программы является повышение эффективности использования  топливно-энергетических ресурсов (далее - ТЭР) и минимизация затрат.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                   Задачи Программы:</w:t>
            </w:r>
          </w:p>
          <w:p w:rsidR="001B086C" w:rsidRPr="001B086C" w:rsidRDefault="001B086C" w:rsidP="00B24620">
            <w:pPr>
              <w:tabs>
                <w:tab w:val="left" w:pos="282"/>
              </w:tabs>
              <w:autoSpaceDE w:val="0"/>
              <w:autoSpaceDN w:val="0"/>
              <w:adjustRightInd w:val="0"/>
              <w:ind w:left="292" w:hanging="30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 xml:space="preserve">создание организационных, правовых и экономических условий,  обеспечивающих повышение эффективности использования ТЭР и минимизацию материальных, денежных затрат;  </w:t>
            </w:r>
          </w:p>
          <w:p w:rsidR="001B086C" w:rsidRPr="001B086C" w:rsidRDefault="001B086C" w:rsidP="00B24620">
            <w:pPr>
              <w:tabs>
                <w:tab w:val="left" w:pos="282"/>
              </w:tabs>
              <w:autoSpaceDE w:val="0"/>
              <w:autoSpaceDN w:val="0"/>
              <w:adjustRightInd w:val="0"/>
              <w:ind w:left="292" w:hanging="30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внедрение энергосберегающего оборудования и   технологий;</w:t>
            </w:r>
          </w:p>
          <w:p w:rsidR="001B086C" w:rsidRPr="001B086C" w:rsidRDefault="001B086C" w:rsidP="00B24620">
            <w:pPr>
              <w:tabs>
                <w:tab w:val="left" w:pos="282"/>
              </w:tabs>
              <w:autoSpaceDE w:val="0"/>
              <w:autoSpaceDN w:val="0"/>
              <w:adjustRightInd w:val="0"/>
              <w:ind w:left="292" w:hanging="30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снижение удельных расходов ТЭР на их выработку, транспортировку и потребление;</w:t>
            </w:r>
          </w:p>
          <w:p w:rsidR="001B086C" w:rsidRPr="001B086C" w:rsidRDefault="001B086C" w:rsidP="00B24620">
            <w:pPr>
              <w:tabs>
                <w:tab w:val="left" w:pos="282"/>
              </w:tabs>
              <w:autoSpaceDE w:val="0"/>
              <w:autoSpaceDN w:val="0"/>
              <w:adjustRightInd w:val="0"/>
              <w:ind w:left="292" w:hanging="30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доведения удельного расхода ТЭР до нормативного значения в ка</w:t>
            </w:r>
            <w:r w:rsidRPr="001B086C">
              <w:rPr>
                <w:bCs/>
                <w:color w:val="000000"/>
                <w:sz w:val="22"/>
                <w:szCs w:val="22"/>
              </w:rPr>
              <w:t>ж</w:t>
            </w:r>
            <w:r w:rsidRPr="001B086C">
              <w:rPr>
                <w:bCs/>
                <w:color w:val="000000"/>
                <w:sz w:val="22"/>
                <w:szCs w:val="22"/>
              </w:rPr>
              <w:t>дой организации.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7163" w:type="dxa"/>
            <w:vAlign w:val="center"/>
          </w:tcPr>
          <w:p w:rsidR="001B086C" w:rsidRPr="001B086C" w:rsidRDefault="002F2C2D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2016 –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bCs/>
                  <w:sz w:val="22"/>
                  <w:szCs w:val="22"/>
                </w:rPr>
                <w:t>2018</w:t>
              </w:r>
              <w:r w:rsidR="001B086C" w:rsidRPr="001B086C">
                <w:rPr>
                  <w:bCs/>
                  <w:sz w:val="22"/>
                  <w:szCs w:val="22"/>
                </w:rPr>
                <w:t xml:space="preserve"> г</w:t>
              </w:r>
            </w:smartTag>
            <w:r w:rsidR="001B086C" w:rsidRPr="001B086C">
              <w:rPr>
                <w:bCs/>
                <w:sz w:val="22"/>
                <w:szCs w:val="22"/>
              </w:rPr>
              <w:t>.г.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Перечень основных   мероприятий  </w:t>
            </w:r>
          </w:p>
        </w:tc>
        <w:tc>
          <w:tcPr>
            <w:tcW w:w="7163" w:type="dxa"/>
          </w:tcPr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проведение энергетических обследований  организаций;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обеспечение приборным учетом расхода ТЭР  в организациях;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замена технически и морально устаревшего оборудования и технол</w:t>
            </w:r>
            <w:r w:rsidRPr="001B086C">
              <w:rPr>
                <w:bCs/>
                <w:color w:val="000000"/>
                <w:sz w:val="22"/>
                <w:szCs w:val="22"/>
              </w:rPr>
              <w:t>о</w:t>
            </w:r>
            <w:r w:rsidRPr="001B086C">
              <w:rPr>
                <w:bCs/>
                <w:color w:val="000000"/>
                <w:sz w:val="22"/>
                <w:szCs w:val="22"/>
              </w:rPr>
              <w:t>гий на наиболее энергоэффективные;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утепление ограждающих конструкций зданий;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оптимизация схем энергоснабжения;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оптимизация и автоматизация режимов работы систем энергоснабж</w:t>
            </w:r>
            <w:r w:rsidRPr="001B086C">
              <w:rPr>
                <w:bCs/>
                <w:color w:val="000000"/>
                <w:sz w:val="22"/>
                <w:szCs w:val="22"/>
              </w:rPr>
              <w:t>е</w:t>
            </w:r>
            <w:r w:rsidRPr="001B086C">
              <w:rPr>
                <w:bCs/>
                <w:color w:val="000000"/>
                <w:sz w:val="22"/>
                <w:szCs w:val="22"/>
              </w:rPr>
              <w:t xml:space="preserve">ния и потребления. 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Источники  и объ</w:t>
            </w:r>
            <w:r w:rsidRPr="001B086C">
              <w:rPr>
                <w:bCs/>
                <w:color w:val="000000"/>
                <w:sz w:val="22"/>
                <w:szCs w:val="22"/>
              </w:rPr>
              <w:t>е</w:t>
            </w:r>
            <w:r w:rsidRPr="001B086C">
              <w:rPr>
                <w:bCs/>
                <w:color w:val="000000"/>
                <w:sz w:val="22"/>
                <w:szCs w:val="22"/>
              </w:rPr>
              <w:t>мы   финансирования Программы</w:t>
            </w:r>
          </w:p>
        </w:tc>
        <w:tc>
          <w:tcPr>
            <w:tcW w:w="7163" w:type="dxa"/>
          </w:tcPr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 xml:space="preserve"> 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средства мес</w:t>
            </w:r>
            <w:r w:rsidR="00F435AA">
              <w:rPr>
                <w:bCs/>
                <w:color w:val="000000"/>
                <w:sz w:val="22"/>
                <w:szCs w:val="22"/>
              </w:rPr>
              <w:t xml:space="preserve">тного бюджета </w:t>
            </w:r>
            <w:r w:rsidR="002F2C2D">
              <w:rPr>
                <w:bCs/>
                <w:color w:val="000000"/>
                <w:sz w:val="22"/>
                <w:szCs w:val="22"/>
              </w:rPr>
              <w:t>Администрации</w:t>
            </w:r>
            <w:r w:rsidR="00F435AA">
              <w:rPr>
                <w:bCs/>
                <w:color w:val="000000"/>
                <w:sz w:val="22"/>
                <w:szCs w:val="22"/>
              </w:rPr>
              <w:t xml:space="preserve"> Новоключевского</w:t>
            </w:r>
            <w:r w:rsidRPr="001B086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F2C2D">
              <w:rPr>
                <w:bCs/>
                <w:sz w:val="22"/>
                <w:szCs w:val="22"/>
              </w:rPr>
              <w:t>сел</w:t>
            </w:r>
            <w:r w:rsidR="002F2C2D">
              <w:rPr>
                <w:bCs/>
                <w:sz w:val="22"/>
                <w:szCs w:val="22"/>
              </w:rPr>
              <w:t>ь</w:t>
            </w:r>
            <w:r w:rsidR="002F2C2D">
              <w:rPr>
                <w:bCs/>
                <w:sz w:val="22"/>
                <w:szCs w:val="22"/>
              </w:rPr>
              <w:t>совета</w:t>
            </w:r>
            <w:r w:rsidRPr="001B086C">
              <w:rPr>
                <w:bCs/>
                <w:color w:val="000000"/>
                <w:sz w:val="22"/>
                <w:szCs w:val="22"/>
              </w:rPr>
              <w:t>, выделенные на реализацию энергосберегающих проектов и пр</w:t>
            </w:r>
            <w:r w:rsidRPr="001B086C">
              <w:rPr>
                <w:bCs/>
                <w:color w:val="000000"/>
                <w:sz w:val="22"/>
                <w:szCs w:val="22"/>
              </w:rPr>
              <w:t>о</w:t>
            </w:r>
            <w:r w:rsidRPr="001B086C">
              <w:rPr>
                <w:bCs/>
                <w:color w:val="000000"/>
                <w:sz w:val="22"/>
                <w:szCs w:val="22"/>
              </w:rPr>
              <w:t>грамм;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средства, заложенные в тарифы на услуги регулируемой организации;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bCs/>
                <w:color w:val="000000"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-</w:t>
            </w:r>
            <w:r w:rsidRPr="001B086C">
              <w:rPr>
                <w:bCs/>
                <w:color w:val="000000"/>
                <w:sz w:val="22"/>
                <w:szCs w:val="22"/>
              </w:rPr>
              <w:tab/>
              <w:t>средства, заложенные в тарифы энергоснабжающих организаций.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Ожидаемые резул</w:t>
            </w:r>
            <w:r w:rsidRPr="001B086C">
              <w:rPr>
                <w:bCs/>
                <w:color w:val="000000"/>
                <w:sz w:val="22"/>
                <w:szCs w:val="22"/>
              </w:rPr>
              <w:t>ь</w:t>
            </w:r>
            <w:r w:rsidRPr="001B086C">
              <w:rPr>
                <w:bCs/>
                <w:color w:val="000000"/>
                <w:sz w:val="22"/>
                <w:szCs w:val="22"/>
              </w:rPr>
              <w:t>таты реализации Программы</w:t>
            </w:r>
          </w:p>
        </w:tc>
        <w:tc>
          <w:tcPr>
            <w:tcW w:w="7163" w:type="dxa"/>
            <w:vAlign w:val="center"/>
          </w:tcPr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-</w:t>
            </w:r>
            <w:r w:rsidRPr="001B086C">
              <w:rPr>
                <w:sz w:val="22"/>
                <w:szCs w:val="22"/>
              </w:rPr>
              <w:tab/>
              <w:t>Повысится надежность энергоснабжения.</w:t>
            </w:r>
          </w:p>
          <w:p w:rsidR="001B086C" w:rsidRPr="001B086C" w:rsidRDefault="001B086C" w:rsidP="00B24620">
            <w:pPr>
              <w:tabs>
                <w:tab w:val="left" w:pos="292"/>
              </w:tabs>
              <w:autoSpaceDE w:val="0"/>
              <w:autoSpaceDN w:val="0"/>
              <w:adjustRightInd w:val="0"/>
              <w:ind w:left="292" w:hanging="292"/>
              <w:rPr>
                <w:sz w:val="22"/>
                <w:szCs w:val="22"/>
              </w:rPr>
            </w:pPr>
            <w:r w:rsidRPr="001B086C">
              <w:rPr>
                <w:sz w:val="22"/>
                <w:szCs w:val="22"/>
              </w:rPr>
              <w:t>-</w:t>
            </w:r>
            <w:r w:rsidRPr="001B086C">
              <w:rPr>
                <w:sz w:val="22"/>
                <w:szCs w:val="22"/>
              </w:rPr>
              <w:tab/>
              <w:t>Снизится вредное воздействие на окружающую среду.</w:t>
            </w:r>
          </w:p>
        </w:tc>
      </w:tr>
      <w:tr w:rsidR="001B086C" w:rsidRPr="006667C1">
        <w:trPr>
          <w:cantSplit/>
        </w:trPr>
        <w:tc>
          <w:tcPr>
            <w:tcW w:w="2237" w:type="dxa"/>
          </w:tcPr>
          <w:p w:rsidR="001B086C" w:rsidRPr="001B086C" w:rsidRDefault="001B086C" w:rsidP="00B246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B086C">
              <w:rPr>
                <w:bCs/>
                <w:color w:val="000000"/>
                <w:sz w:val="22"/>
                <w:szCs w:val="22"/>
              </w:rPr>
              <w:t>Система  организ</w:t>
            </w:r>
            <w:r w:rsidRPr="001B086C">
              <w:rPr>
                <w:bCs/>
                <w:color w:val="000000"/>
                <w:sz w:val="22"/>
                <w:szCs w:val="22"/>
              </w:rPr>
              <w:t>а</w:t>
            </w:r>
            <w:r w:rsidRPr="001B086C">
              <w:rPr>
                <w:bCs/>
                <w:color w:val="000000"/>
                <w:sz w:val="22"/>
                <w:szCs w:val="22"/>
              </w:rPr>
              <w:t>ции контроля  за р</w:t>
            </w:r>
            <w:r w:rsidRPr="001B086C">
              <w:rPr>
                <w:bCs/>
                <w:color w:val="000000"/>
                <w:sz w:val="22"/>
                <w:szCs w:val="22"/>
              </w:rPr>
              <w:t>е</w:t>
            </w:r>
            <w:r w:rsidRPr="001B086C">
              <w:rPr>
                <w:bCs/>
                <w:color w:val="000000"/>
                <w:sz w:val="22"/>
                <w:szCs w:val="22"/>
              </w:rPr>
              <w:t>ализацией Програ</w:t>
            </w:r>
            <w:r w:rsidRPr="001B086C">
              <w:rPr>
                <w:bCs/>
                <w:color w:val="000000"/>
                <w:sz w:val="22"/>
                <w:szCs w:val="22"/>
              </w:rPr>
              <w:t>м</w:t>
            </w:r>
            <w:r w:rsidRPr="001B086C">
              <w:rPr>
                <w:bCs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7163" w:type="dxa"/>
          </w:tcPr>
          <w:p w:rsidR="001B086C" w:rsidRPr="001B086C" w:rsidRDefault="00F435AA" w:rsidP="00B2462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Администрация Новоключевского</w:t>
            </w:r>
            <w:r w:rsidR="001B086C" w:rsidRPr="001B086C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F2C2D">
              <w:rPr>
                <w:bCs/>
                <w:sz w:val="22"/>
                <w:szCs w:val="22"/>
              </w:rPr>
              <w:t>сельсовета</w:t>
            </w:r>
            <w:r w:rsidR="001B086C" w:rsidRPr="001B086C">
              <w:rPr>
                <w:bCs/>
                <w:color w:val="000000"/>
                <w:sz w:val="22"/>
                <w:szCs w:val="22"/>
              </w:rPr>
              <w:t>.</w:t>
            </w:r>
          </w:p>
          <w:p w:rsidR="001B086C" w:rsidRPr="001B086C" w:rsidRDefault="001B086C" w:rsidP="00B24620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</w:tbl>
    <w:p w:rsidR="00B27C31" w:rsidRDefault="00B27C31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AC2837" w:rsidRDefault="00AC2837">
      <w:pPr>
        <w:spacing w:before="120"/>
        <w:jc w:val="center"/>
        <w:rPr>
          <w:b/>
          <w:snapToGrid w:val="0"/>
        </w:rPr>
      </w:pPr>
    </w:p>
    <w:p w:rsidR="00AC2837" w:rsidRDefault="00AC2837">
      <w:pPr>
        <w:spacing w:before="120"/>
        <w:jc w:val="center"/>
        <w:rPr>
          <w:b/>
          <w:snapToGrid w:val="0"/>
        </w:rPr>
      </w:pPr>
    </w:p>
    <w:p w:rsidR="00AC2837" w:rsidRDefault="00AC2837">
      <w:pPr>
        <w:spacing w:before="120"/>
        <w:jc w:val="center"/>
        <w:rPr>
          <w:b/>
          <w:snapToGrid w:val="0"/>
        </w:rPr>
      </w:pPr>
    </w:p>
    <w:p w:rsidR="00AC2837" w:rsidRDefault="00AC2837">
      <w:pPr>
        <w:spacing w:before="120"/>
        <w:jc w:val="center"/>
        <w:rPr>
          <w:b/>
          <w:snapToGrid w:val="0"/>
        </w:rPr>
      </w:pPr>
    </w:p>
    <w:p w:rsidR="00AC2837" w:rsidRDefault="00AC2837" w:rsidP="00A553C9">
      <w:pPr>
        <w:spacing w:before="120"/>
        <w:rPr>
          <w:b/>
          <w:snapToGrid w:val="0"/>
        </w:rPr>
      </w:pPr>
    </w:p>
    <w:p w:rsidR="00A553C9" w:rsidRDefault="00A553C9" w:rsidP="00A553C9">
      <w:pPr>
        <w:spacing w:before="120"/>
        <w:rPr>
          <w:b/>
          <w:snapToGrid w:val="0"/>
        </w:rPr>
      </w:pPr>
    </w:p>
    <w:p w:rsidR="00B27C31" w:rsidRDefault="00B27C31">
      <w:pPr>
        <w:spacing w:before="120"/>
        <w:jc w:val="center"/>
        <w:rPr>
          <w:b/>
          <w:snapToGrid w:val="0"/>
        </w:rPr>
      </w:pPr>
      <w:r>
        <w:rPr>
          <w:b/>
          <w:snapToGrid w:val="0"/>
        </w:rPr>
        <w:t>Введение</w:t>
      </w:r>
    </w:p>
    <w:p w:rsidR="00E80BF0" w:rsidRDefault="00E80BF0" w:rsidP="00E80BF0">
      <w:pPr>
        <w:pStyle w:val="3"/>
        <w:spacing w:before="0"/>
        <w:ind w:firstLine="0"/>
        <w:jc w:val="both"/>
        <w:rPr>
          <w:sz w:val="24"/>
          <w:szCs w:val="24"/>
        </w:rPr>
      </w:pPr>
    </w:p>
    <w:p w:rsidR="00E80BF0" w:rsidRDefault="00B27C31" w:rsidP="00E80BF0">
      <w:pPr>
        <w:pStyle w:val="3"/>
        <w:spacing w:before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80BF0">
        <w:rPr>
          <w:sz w:val="24"/>
          <w:szCs w:val="24"/>
        </w:rPr>
        <w:tab/>
      </w:r>
      <w:r>
        <w:rPr>
          <w:sz w:val="24"/>
          <w:szCs w:val="24"/>
        </w:rPr>
        <w:t>Проведение энерго- и ресурсосберегающих мероприятий в жилищно-коммунальном и бюджетном секторе хозяйства является необходимым услови</w:t>
      </w:r>
      <w:r w:rsidR="001B086C">
        <w:rPr>
          <w:sz w:val="24"/>
          <w:szCs w:val="24"/>
        </w:rPr>
        <w:t xml:space="preserve">ем развития </w:t>
      </w:r>
      <w:r>
        <w:rPr>
          <w:sz w:val="24"/>
          <w:szCs w:val="24"/>
        </w:rPr>
        <w:t>. Повышение э</w:t>
      </w:r>
      <w:r>
        <w:rPr>
          <w:sz w:val="24"/>
          <w:szCs w:val="24"/>
        </w:rPr>
        <w:t>ф</w:t>
      </w:r>
      <w:r>
        <w:rPr>
          <w:sz w:val="24"/>
          <w:szCs w:val="24"/>
        </w:rPr>
        <w:t>фективности использования энергии позволит решить целый ряд энергетических проблем, накопившихся к настоящему времени. Среди них основ</w:t>
      </w:r>
      <w:r w:rsidR="00E80BF0">
        <w:rPr>
          <w:sz w:val="24"/>
          <w:szCs w:val="24"/>
        </w:rPr>
        <w:t>ными являются следующие:</w:t>
      </w:r>
    </w:p>
    <w:p w:rsidR="00E80BF0" w:rsidRDefault="00E80BF0" w:rsidP="00E80BF0">
      <w:pPr>
        <w:pStyle w:val="3"/>
        <w:spacing w:before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27C31">
        <w:rPr>
          <w:sz w:val="24"/>
          <w:szCs w:val="24"/>
        </w:rPr>
        <w:t>1) Высокий уровень потерь энергии и ресурсов при оказании жилищно-коммунальных услуг и в</w:t>
      </w:r>
      <w:r>
        <w:rPr>
          <w:sz w:val="24"/>
          <w:szCs w:val="24"/>
        </w:rPr>
        <w:t xml:space="preserve">едении коммунального хозяйства. </w:t>
      </w:r>
      <w:r w:rsidR="00B27C31">
        <w:rPr>
          <w:sz w:val="24"/>
          <w:szCs w:val="24"/>
        </w:rPr>
        <w:t>Повышенные потери при оказании жилищно-коммунальных услуг и ведении коммунального хозяйства присутствуют на всех стадиях пр</w:t>
      </w:r>
      <w:r w:rsidR="00B27C31">
        <w:rPr>
          <w:sz w:val="24"/>
          <w:szCs w:val="24"/>
        </w:rPr>
        <w:t>о</w:t>
      </w:r>
      <w:r w:rsidR="00B27C31">
        <w:rPr>
          <w:sz w:val="24"/>
          <w:szCs w:val="24"/>
        </w:rPr>
        <w:t>изводства, передачи, распределения и потребления энергии. Потери создают повышенную финансовую нагрузку на потребителей ресурсов жилищно-коммунального и бюджетного се</w:t>
      </w:r>
      <w:r w:rsidR="00B27C31">
        <w:rPr>
          <w:sz w:val="24"/>
          <w:szCs w:val="24"/>
        </w:rPr>
        <w:t>к</w:t>
      </w:r>
      <w:r w:rsidR="00B27C31">
        <w:rPr>
          <w:sz w:val="24"/>
          <w:szCs w:val="24"/>
        </w:rPr>
        <w:t xml:space="preserve">тора </w:t>
      </w:r>
      <w:r>
        <w:rPr>
          <w:sz w:val="24"/>
          <w:szCs w:val="24"/>
        </w:rPr>
        <w:t>хозяйства и на бюджете района.</w:t>
      </w:r>
    </w:p>
    <w:p w:rsidR="00B27C31" w:rsidRDefault="00E80BF0" w:rsidP="00E80BF0">
      <w:pPr>
        <w:pStyle w:val="3"/>
        <w:spacing w:before="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27C31">
        <w:rPr>
          <w:sz w:val="24"/>
          <w:szCs w:val="24"/>
        </w:rPr>
        <w:t>2) Рост тарифного давления на жилищ</w:t>
      </w:r>
      <w:r w:rsidR="006127DE">
        <w:rPr>
          <w:sz w:val="24"/>
          <w:szCs w:val="24"/>
        </w:rPr>
        <w:t>но-коммунальное хозяйство МО</w:t>
      </w:r>
      <w:r w:rsidR="00B27C31">
        <w:rPr>
          <w:sz w:val="24"/>
          <w:szCs w:val="24"/>
        </w:rPr>
        <w:t>, население и орга</w:t>
      </w:r>
      <w:r>
        <w:rPr>
          <w:sz w:val="24"/>
          <w:szCs w:val="24"/>
        </w:rPr>
        <w:t xml:space="preserve">низации бюджетной сферы. </w:t>
      </w:r>
      <w:r w:rsidR="00B27C31">
        <w:rPr>
          <w:sz w:val="24"/>
          <w:szCs w:val="24"/>
        </w:rPr>
        <w:t>Низкая эффективность энергетического хозяйства, повыш</w:t>
      </w:r>
      <w:r w:rsidR="00B27C31">
        <w:rPr>
          <w:sz w:val="24"/>
          <w:szCs w:val="24"/>
        </w:rPr>
        <w:t>е</w:t>
      </w:r>
      <w:r w:rsidR="00B27C31">
        <w:rPr>
          <w:sz w:val="24"/>
          <w:szCs w:val="24"/>
        </w:rPr>
        <w:t>ние цен на энергоносители обусловливают рост тарифов на энергетические ресурсы, потре</w:t>
      </w:r>
      <w:r w:rsidR="00B27C31">
        <w:rPr>
          <w:sz w:val="24"/>
          <w:szCs w:val="24"/>
        </w:rPr>
        <w:t>б</w:t>
      </w:r>
      <w:r w:rsidR="00B27C31">
        <w:rPr>
          <w:sz w:val="24"/>
          <w:szCs w:val="24"/>
        </w:rPr>
        <w:t>ляемые районом, и рост тарифного давления на жилищно-коммунальное хозяйство района, население и организации бюджетной сферы. Доля энергетической составляющей в стоимости услуг ЖКХ постоянно растет. Намеченный Правительством Российской Федерации переход к постепенному снижению дотаций с последующей их ликвидацией при существующей те</w:t>
      </w:r>
      <w:r w:rsidR="00B27C31">
        <w:rPr>
          <w:sz w:val="24"/>
          <w:szCs w:val="24"/>
        </w:rPr>
        <w:t>н</w:t>
      </w:r>
      <w:r w:rsidR="00B27C31">
        <w:rPr>
          <w:sz w:val="24"/>
          <w:szCs w:val="24"/>
        </w:rPr>
        <w:t>денции роста тарифов приведет к неплатежеспособности части населения.</w:t>
      </w:r>
      <w:r>
        <w:rPr>
          <w:sz w:val="24"/>
          <w:szCs w:val="24"/>
        </w:rPr>
        <w:t xml:space="preserve"> </w:t>
      </w:r>
      <w:r w:rsidR="00B27C31">
        <w:rPr>
          <w:sz w:val="24"/>
          <w:szCs w:val="24"/>
        </w:rPr>
        <w:t>Предусматривае</w:t>
      </w:r>
      <w:r w:rsidR="00B27C31">
        <w:rPr>
          <w:sz w:val="24"/>
          <w:szCs w:val="24"/>
        </w:rPr>
        <w:t>т</w:t>
      </w:r>
      <w:r w:rsidR="00B27C31">
        <w:rPr>
          <w:sz w:val="24"/>
          <w:szCs w:val="24"/>
        </w:rPr>
        <w:t>ся проведение комплекса программных мероприятий, направленных на реализацию имеющ</w:t>
      </w:r>
      <w:r w:rsidR="00B27C31">
        <w:rPr>
          <w:sz w:val="24"/>
          <w:szCs w:val="24"/>
        </w:rPr>
        <w:t>е</w:t>
      </w:r>
      <w:r w:rsidR="00B27C31">
        <w:rPr>
          <w:sz w:val="24"/>
          <w:szCs w:val="24"/>
        </w:rPr>
        <w:t>гося потенциала энергосбережения путем создания экономических и технических механи</w:t>
      </w:r>
      <w:r w:rsidR="00B27C31">
        <w:rPr>
          <w:sz w:val="24"/>
          <w:szCs w:val="24"/>
        </w:rPr>
        <w:t>з</w:t>
      </w:r>
      <w:r w:rsidR="00B27C31">
        <w:rPr>
          <w:sz w:val="24"/>
          <w:szCs w:val="24"/>
        </w:rPr>
        <w:t>мов, стимулирующих энергосбережение и позволяющих снизить затраты бюджетных потр</w:t>
      </w:r>
      <w:r w:rsidR="00B27C31">
        <w:rPr>
          <w:sz w:val="24"/>
          <w:szCs w:val="24"/>
        </w:rPr>
        <w:t>е</w:t>
      </w:r>
      <w:r w:rsidR="00B27C31">
        <w:rPr>
          <w:sz w:val="24"/>
          <w:szCs w:val="24"/>
        </w:rPr>
        <w:t>бителей на оплату отопления, электро- и водоснабжения за счет сокращения непроизво</w:t>
      </w:r>
      <w:r w:rsidR="00B27C31">
        <w:rPr>
          <w:sz w:val="24"/>
          <w:szCs w:val="24"/>
        </w:rPr>
        <w:t>д</w:t>
      </w:r>
      <w:r w:rsidR="00B27C31">
        <w:rPr>
          <w:sz w:val="24"/>
          <w:szCs w:val="24"/>
        </w:rPr>
        <w:t>ственных расходов и потерь энергоресурсов и воды.</w:t>
      </w:r>
    </w:p>
    <w:p w:rsidR="00B27C31" w:rsidRDefault="00B27C31">
      <w:pPr>
        <w:spacing w:before="120"/>
        <w:ind w:firstLine="567"/>
        <w:jc w:val="both"/>
        <w:rPr>
          <w:b/>
          <w:snapToGrid w:val="0"/>
        </w:rPr>
      </w:pPr>
      <w:r>
        <w:rPr>
          <w:b/>
          <w:snapToGrid w:val="0"/>
        </w:rPr>
        <w:t>2. Содержание проблемы и обоснование необходимости ее решения</w:t>
      </w:r>
    </w:p>
    <w:p w:rsidR="00B27C31" w:rsidRDefault="00B27C31">
      <w:pPr>
        <w:spacing w:before="120"/>
        <w:ind w:firstLine="567"/>
        <w:jc w:val="both"/>
        <w:rPr>
          <w:snapToGrid w:val="0"/>
        </w:rPr>
      </w:pPr>
      <w:r>
        <w:t>Следствием низкой эффективности использования коммунальных ресурсов бюджетн</w:t>
      </w:r>
      <w:r>
        <w:t>ы</w:t>
      </w:r>
      <w:r>
        <w:t>ми потребителями являются</w:t>
      </w:r>
      <w:r w:rsidR="006127DE">
        <w:t xml:space="preserve"> высокие издержки бюджета </w:t>
      </w:r>
      <w:r w:rsidR="002F2C2D">
        <w:rPr>
          <w:bCs/>
          <w:color w:val="000000"/>
          <w:sz w:val="22"/>
          <w:szCs w:val="22"/>
        </w:rPr>
        <w:t>Администрации Новоключевского сельсовета</w:t>
      </w:r>
      <w:r>
        <w:t xml:space="preserve"> на  энергообеспечение.</w:t>
      </w:r>
      <w:r>
        <w:rPr>
          <w:snapToGrid w:val="0"/>
        </w:rPr>
        <w:t xml:space="preserve"> Основными направлениями повышения энергоэффективн</w:t>
      </w:r>
      <w:r w:rsidR="006127DE">
        <w:rPr>
          <w:snapToGrid w:val="0"/>
        </w:rPr>
        <w:t>о</w:t>
      </w:r>
      <w:r w:rsidR="006127DE">
        <w:rPr>
          <w:snapToGrid w:val="0"/>
        </w:rPr>
        <w:t>сти потребления является</w:t>
      </w:r>
      <w:r>
        <w:rPr>
          <w:snapToGrid w:val="0"/>
        </w:rPr>
        <w:t>, направленных на ликвидацию причин неэффективной эксплуат</w:t>
      </w:r>
      <w:r>
        <w:rPr>
          <w:snapToGrid w:val="0"/>
        </w:rPr>
        <w:t>а</w:t>
      </w:r>
      <w:r>
        <w:rPr>
          <w:snapToGrid w:val="0"/>
        </w:rPr>
        <w:t>ции энергетического оборудования и инженерных сетей; реализация быстроокупаемых эне</w:t>
      </w:r>
      <w:r>
        <w:rPr>
          <w:snapToGrid w:val="0"/>
        </w:rPr>
        <w:t>р</w:t>
      </w:r>
      <w:r>
        <w:rPr>
          <w:snapToGrid w:val="0"/>
        </w:rPr>
        <w:t>госберегающих технологий с учетом особенностей каждого объекта.</w:t>
      </w:r>
    </w:p>
    <w:p w:rsidR="00B27C31" w:rsidRDefault="00B27C31" w:rsidP="00E80BF0">
      <w:pPr>
        <w:pStyle w:val="a4"/>
        <w:ind w:firstLine="567"/>
        <w:rPr>
          <w:szCs w:val="24"/>
        </w:rPr>
      </w:pPr>
      <w:r>
        <w:rPr>
          <w:szCs w:val="24"/>
        </w:rPr>
        <w:t>Приоритетное направление Программы основано на необходимости решения следу</w:t>
      </w:r>
      <w:r>
        <w:rPr>
          <w:szCs w:val="24"/>
        </w:rPr>
        <w:t>ю</w:t>
      </w:r>
      <w:r>
        <w:rPr>
          <w:szCs w:val="24"/>
        </w:rPr>
        <w:t>щих проблем: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57"/>
        </w:tabs>
        <w:ind w:left="57" w:firstLine="513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снижение энергозатрат за счет применения современных материалов и оборудования</w:t>
      </w:r>
      <w:r w:rsidR="00E80BF0">
        <w:rPr>
          <w:snapToGrid w:val="0"/>
          <w:color w:val="000000"/>
        </w:rPr>
        <w:t>;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57"/>
        </w:tabs>
        <w:ind w:left="57" w:firstLine="513"/>
        <w:jc w:val="both"/>
      </w:pPr>
      <w:r>
        <w:rPr>
          <w:snapToGrid w:val="0"/>
          <w:color w:val="000000"/>
        </w:rPr>
        <w:t>снижение теплопотерь за счет осуществления мероприятий по промывке систем ото</w:t>
      </w:r>
      <w:r>
        <w:rPr>
          <w:snapToGrid w:val="0"/>
          <w:color w:val="000000"/>
        </w:rPr>
        <w:t>п</w:t>
      </w:r>
      <w:r>
        <w:rPr>
          <w:snapToGrid w:val="0"/>
          <w:color w:val="000000"/>
        </w:rPr>
        <w:t>ления</w:t>
      </w:r>
      <w:r w:rsidR="00E80BF0">
        <w:rPr>
          <w:snapToGrid w:val="0"/>
          <w:color w:val="000000"/>
        </w:rPr>
        <w:t>;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57"/>
        </w:tabs>
        <w:ind w:left="57" w:firstLine="513"/>
        <w:jc w:val="both"/>
      </w:pPr>
      <w:r>
        <w:t>оснащение потребителей приборами и системами учета и регулирования расхода эне</w:t>
      </w:r>
      <w:r>
        <w:t>р</w:t>
      </w:r>
      <w:r>
        <w:t>горесурсов и реализация эффективных, быстроокупаемых и малозатратных энергосберега</w:t>
      </w:r>
      <w:r>
        <w:t>ю</w:t>
      </w:r>
      <w:r w:rsidR="00E80BF0">
        <w:t>щих проектов;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57"/>
        </w:tabs>
        <w:ind w:left="57" w:firstLine="513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контроль за ресурсопотреблением со стороны руководителей бюджетных организаций.</w:t>
      </w:r>
    </w:p>
    <w:p w:rsidR="00B27C31" w:rsidRDefault="00B27C31" w:rsidP="00E80BF0">
      <w:pPr>
        <w:pStyle w:val="20"/>
        <w:ind w:firstLine="567"/>
        <w:rPr>
          <w:snapToGrid/>
          <w:szCs w:val="24"/>
        </w:rPr>
      </w:pPr>
      <w:r>
        <w:rPr>
          <w:snapToGrid/>
          <w:szCs w:val="24"/>
        </w:rPr>
        <w:t>Решение задач по реализации Программы требует согласованных действий органов и</w:t>
      </w:r>
      <w:r>
        <w:rPr>
          <w:snapToGrid/>
          <w:szCs w:val="24"/>
        </w:rPr>
        <w:t>с</w:t>
      </w:r>
      <w:r>
        <w:rPr>
          <w:snapToGrid/>
          <w:szCs w:val="24"/>
        </w:rPr>
        <w:t>полнительной власти и представительных органов муниципальных образований.</w:t>
      </w:r>
    </w:p>
    <w:p w:rsidR="00B27C31" w:rsidRDefault="00B27C31" w:rsidP="00E80BF0">
      <w:pPr>
        <w:pStyle w:val="a3"/>
        <w:ind w:firstLine="567"/>
        <w:rPr>
          <w:szCs w:val="24"/>
        </w:rPr>
      </w:pPr>
      <w:r>
        <w:rPr>
          <w:szCs w:val="24"/>
        </w:rPr>
        <w:t>Программа предусматривает достижение значительного эффекта, который заключается в снижении энергоемкости и является обобщающим показателем энергоэффективности в сфере потребления коммунальных услуг бюд</w:t>
      </w:r>
      <w:r w:rsidR="00E80BF0">
        <w:rPr>
          <w:szCs w:val="24"/>
        </w:rPr>
        <w:t>жетным</w:t>
      </w:r>
      <w:r w:rsidR="00C821B9">
        <w:rPr>
          <w:szCs w:val="24"/>
        </w:rPr>
        <w:t>и потребителями</w:t>
      </w:r>
      <w:r>
        <w:rPr>
          <w:szCs w:val="24"/>
        </w:rPr>
        <w:t>.</w:t>
      </w:r>
    </w:p>
    <w:p w:rsidR="00B27C31" w:rsidRDefault="00B27C31" w:rsidP="00E80BF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Эффективное функционирование топливно-энергетического комплекса является осн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вой социальной стабильности и развити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я экономики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Новоключевского </w:t>
      </w:r>
      <w:r w:rsidR="002F2C2D" w:rsidRPr="002F2C2D">
        <w:rPr>
          <w:rFonts w:ascii="Times New Roman" w:hAnsi="Times New Roman" w:cs="Times New Roman"/>
          <w:bCs/>
          <w:sz w:val="22"/>
          <w:szCs w:val="22"/>
        </w:rPr>
        <w:t>сел</w:t>
      </w:r>
      <w:r w:rsidR="002F2C2D" w:rsidRPr="002F2C2D">
        <w:rPr>
          <w:rFonts w:ascii="Times New Roman" w:hAnsi="Times New Roman" w:cs="Times New Roman"/>
          <w:bCs/>
          <w:sz w:val="22"/>
          <w:szCs w:val="22"/>
        </w:rPr>
        <w:t>ь</w:t>
      </w:r>
      <w:r w:rsidR="002F2C2D" w:rsidRPr="002F2C2D">
        <w:rPr>
          <w:rFonts w:ascii="Times New Roman" w:hAnsi="Times New Roman" w:cs="Times New Roman"/>
          <w:bCs/>
          <w:sz w:val="22"/>
          <w:szCs w:val="22"/>
        </w:rPr>
        <w:t>совета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 В этой связи выходом из создавшегося положения становится решение проблемы энергосбережения</w:t>
      </w:r>
      <w:r>
        <w:rPr>
          <w:sz w:val="24"/>
          <w:szCs w:val="24"/>
        </w:rPr>
        <w:t>.</w:t>
      </w:r>
    </w:p>
    <w:p w:rsidR="00B27C31" w:rsidRDefault="00B27C31" w:rsidP="00E80BF0">
      <w:pPr>
        <w:ind w:firstLine="567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Для достижения этой цели Программой предусматривается решение следующих задач: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0"/>
        </w:tabs>
        <w:ind w:left="0" w:firstLine="570"/>
        <w:jc w:val="both"/>
        <w:rPr>
          <w:snapToGrid w:val="0"/>
        </w:rPr>
      </w:pPr>
      <w:r>
        <w:rPr>
          <w:snapToGrid w:val="0"/>
        </w:rPr>
        <w:t>создание условий для своевременного решения спорных вопросов;</w:t>
      </w:r>
    </w:p>
    <w:p w:rsidR="00B27C31" w:rsidRDefault="00B27C31" w:rsidP="00E80BF0">
      <w:pPr>
        <w:numPr>
          <w:ilvl w:val="0"/>
          <w:numId w:val="2"/>
        </w:numPr>
        <w:tabs>
          <w:tab w:val="clear" w:pos="845"/>
          <w:tab w:val="num" w:pos="0"/>
        </w:tabs>
        <w:ind w:left="0" w:firstLine="570"/>
        <w:jc w:val="both"/>
        <w:rPr>
          <w:snapToGrid w:val="0"/>
        </w:rPr>
      </w:pPr>
      <w:r>
        <w:t>защита от поставок морально устаревших и материалоемких, энергоемких и технол</w:t>
      </w:r>
      <w:r>
        <w:t>о</w:t>
      </w:r>
      <w:r>
        <w:t>гий, оборудования;</w:t>
      </w:r>
    </w:p>
    <w:p w:rsidR="00E80BF0" w:rsidRDefault="00B27C31" w:rsidP="00A553C9">
      <w:pPr>
        <w:numPr>
          <w:ilvl w:val="0"/>
          <w:numId w:val="2"/>
        </w:numPr>
        <w:tabs>
          <w:tab w:val="clear" w:pos="845"/>
          <w:tab w:val="num" w:pos="0"/>
        </w:tabs>
        <w:ind w:left="0" w:firstLine="570"/>
        <w:jc w:val="both"/>
        <w:rPr>
          <w:snapToGrid w:val="0"/>
        </w:rPr>
      </w:pPr>
      <w:r>
        <w:t xml:space="preserve">применение соответствующих стандартов (норм и правил) и осуществление </w:t>
      </w:r>
      <w:r w:rsidR="00E80BF0">
        <w:t>контроля за их соблюдением.</w:t>
      </w: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3. Цель и задачи Программы, сроки реализации Программы</w:t>
      </w:r>
    </w:p>
    <w:p w:rsidR="00B27C31" w:rsidRDefault="00B27C31">
      <w:pPr>
        <w:pStyle w:val="ConsPlusNormal"/>
        <w:widowControl/>
        <w:tabs>
          <w:tab w:val="left" w:pos="4335"/>
        </w:tabs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Основной целью Программы является повышение 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эффективности использования в МО 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Новоключевского </w:t>
      </w:r>
      <w:r w:rsidR="00DF5CDA" w:rsidRPr="00DF5CDA">
        <w:rPr>
          <w:rFonts w:ascii="Times New Roman" w:hAnsi="Times New Roman" w:cs="Times New Roman"/>
          <w:bCs/>
          <w:sz w:val="22"/>
          <w:szCs w:val="22"/>
        </w:rPr>
        <w:t>сельсовета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топливно-энергетических ресурсов.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Основными задачами Программы являются:</w:t>
      </w:r>
    </w:p>
    <w:p w:rsidR="00B27C31" w:rsidRDefault="00F435AA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сокращение в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Новоключевского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DF5CDA" w:rsidRPr="00DF5CDA">
        <w:rPr>
          <w:rFonts w:ascii="Times New Roman" w:hAnsi="Times New Roman" w:cs="Times New Roman"/>
          <w:bCs/>
          <w:sz w:val="22"/>
          <w:szCs w:val="22"/>
        </w:rPr>
        <w:t>сельсовета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потерь энергетических р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е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сурсов при их производстве, транспортировке и потреблении;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устойчивое обеспечение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населения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Новоключевского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DF5CDA" w:rsidRPr="00DF5CDA">
        <w:rPr>
          <w:rFonts w:ascii="Times New Roman" w:hAnsi="Times New Roman" w:cs="Times New Roman"/>
          <w:bCs/>
          <w:sz w:val="22"/>
          <w:szCs w:val="22"/>
        </w:rPr>
        <w:t>сельсовета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комм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нальными услугами, удовлетворение потреб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но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сти экономики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Администрации 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Новоключе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ского </w:t>
      </w:r>
      <w:r w:rsidR="00C821B9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сельсовета</w:t>
      </w:r>
      <w:r w:rsidR="002C311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энергоресурсах;</w:t>
      </w:r>
    </w:p>
    <w:p w:rsidR="00B27C31" w:rsidRDefault="002C3117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внедрение в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Новоключевского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DF5CDA" w:rsidRPr="00DF5CDA">
        <w:rPr>
          <w:rFonts w:ascii="Times New Roman" w:hAnsi="Times New Roman" w:cs="Times New Roman"/>
          <w:bCs/>
          <w:sz w:val="22"/>
          <w:szCs w:val="22"/>
        </w:rPr>
        <w:t>сельсовета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современных инновационных методов контроля и управления в области потребления энергетических ресурсов в жилищно-коммунальном комплексе;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расширение использования альтернативных источников энергии;</w:t>
      </w:r>
    </w:p>
    <w:p w:rsidR="00B27C31" w:rsidRDefault="00F435AA" w:rsidP="000E7BFD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снижение в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Новоключевского</w:t>
      </w:r>
      <w:r w:rsidR="002C311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DF5CDA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сельсовета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уровня износа основных фо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</w:t>
      </w:r>
      <w:r w:rsidR="00B27C31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дов коммунальной инфраструктуры.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Механизм реализации Программы включает в себя организационные мероприятия, обеспечивающие управление процессами планирования, исполнения и контроля на всех ст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диях освоения Программы, проведения мероприятий по информационному обеспечению и пропаганде энергосбережения.</w:t>
      </w:r>
    </w:p>
    <w:p w:rsidR="00B27C31" w:rsidRDefault="00B27C31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роки реализации Программы - 2016 - 2018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годы.</w:t>
      </w:r>
    </w:p>
    <w:p w:rsidR="00B65054" w:rsidRPr="00E80BF0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4.</w:t>
      </w:r>
      <w:r w:rsidR="00E80BF0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Механизм финансирования Программы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7D5F06" w:rsidRDefault="007D5F06" w:rsidP="002C3117">
      <w:pPr>
        <w:ind w:firstLine="708"/>
        <w:jc w:val="both"/>
        <w:rPr>
          <w:bCs/>
          <w:color w:val="000000"/>
        </w:rPr>
      </w:pPr>
      <w:r>
        <w:rPr>
          <w:snapToGrid w:val="0"/>
          <w:color w:val="000000"/>
        </w:rPr>
        <w:t xml:space="preserve"> </w:t>
      </w:r>
      <w:r w:rsidR="00B27C31">
        <w:rPr>
          <w:snapToGrid w:val="0"/>
          <w:color w:val="000000"/>
        </w:rPr>
        <w:t>В качестве источника финансирования предусматриваются бюджетные средства, п</w:t>
      </w:r>
      <w:r w:rsidR="00B27C31">
        <w:rPr>
          <w:snapToGrid w:val="0"/>
          <w:color w:val="000000"/>
        </w:rPr>
        <w:t>о</w:t>
      </w:r>
      <w:r w:rsidR="00B27C31">
        <w:rPr>
          <w:snapToGrid w:val="0"/>
          <w:color w:val="000000"/>
        </w:rPr>
        <w:t>лучаемые за счет снижения объемов потребления коммунальных ресурсов потребителями бюджетной сферы.</w:t>
      </w:r>
      <w:r w:rsidR="002C3117" w:rsidRPr="002C3117">
        <w:rPr>
          <w:bCs/>
          <w:color w:val="000000"/>
        </w:rPr>
        <w:t xml:space="preserve"> </w:t>
      </w:r>
    </w:p>
    <w:p w:rsidR="002C3117" w:rsidRPr="006D6152" w:rsidRDefault="007D5F06" w:rsidP="002C3117">
      <w:pPr>
        <w:ind w:firstLine="708"/>
        <w:jc w:val="both"/>
        <w:rPr>
          <w:bCs/>
        </w:rPr>
      </w:pPr>
      <w:r>
        <w:rPr>
          <w:bCs/>
          <w:color w:val="000000"/>
        </w:rPr>
        <w:t xml:space="preserve"> </w:t>
      </w:r>
      <w:r w:rsidR="002C3117" w:rsidRPr="006D6152">
        <w:rPr>
          <w:bCs/>
          <w:color w:val="000000"/>
        </w:rPr>
        <w:t>Основным фактором, сдерживающим проведение энергосберегающих мероприятий в настоящее время, является отсутствие св</w:t>
      </w:r>
      <w:r w:rsidR="002C3117">
        <w:rPr>
          <w:bCs/>
          <w:color w:val="000000"/>
        </w:rPr>
        <w:t xml:space="preserve">ободных средств в бюджете </w:t>
      </w:r>
      <w:r w:rsidR="002F2C2D">
        <w:rPr>
          <w:snapToGrid w:val="0"/>
          <w:color w:val="000000"/>
        </w:rPr>
        <w:t>Администрации Нов</w:t>
      </w:r>
      <w:r w:rsidR="002F2C2D">
        <w:rPr>
          <w:snapToGrid w:val="0"/>
          <w:color w:val="000000"/>
        </w:rPr>
        <w:t>о</w:t>
      </w:r>
      <w:r w:rsidR="002F2C2D">
        <w:rPr>
          <w:snapToGrid w:val="0"/>
          <w:color w:val="000000"/>
        </w:rPr>
        <w:t>ключевского сельсовета</w:t>
      </w:r>
      <w:r w:rsidR="002C3117" w:rsidRPr="006D6152">
        <w:rPr>
          <w:bCs/>
          <w:color w:val="000000"/>
        </w:rPr>
        <w:t>. Поэтому предлагается использовать механизмы, позволяющие ф</w:t>
      </w:r>
      <w:r w:rsidR="002C3117" w:rsidRPr="006D6152">
        <w:rPr>
          <w:bCs/>
          <w:color w:val="000000"/>
        </w:rPr>
        <w:t>и</w:t>
      </w:r>
      <w:r w:rsidR="002C3117" w:rsidRPr="006D6152">
        <w:rPr>
          <w:bCs/>
          <w:color w:val="000000"/>
        </w:rPr>
        <w:t>нансировать проекты в условиях недостатка средств.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Основание для финансирования программных мероприятий: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- заключенный заказчиком на основе конкурсов (котировок) договор  на выполнение п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ставок оборудования и (или) подрядных работ;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- сметные расчеты по конкретным объекта</w:t>
      </w:r>
      <w:r w:rsidR="00E80BF0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 и видам работ согласно графику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рования, утвержденных заказчиком работ.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Оплата поставок, работ, услуг осуществляется на основании оформленных в устано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ленном порядке документов, подтверждающих выполнение поставок (работ, услуг). </w:t>
      </w:r>
    </w:p>
    <w:p w:rsidR="00AC2837" w:rsidRDefault="00B27C31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Объемы финансирования мероприятий Програ</w:t>
      </w:r>
      <w:r w:rsidR="002C311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ммы из местного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бюджета подлежат уточне</w:t>
      </w:r>
      <w:r w:rsidR="002C311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нию при формировании местного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бюджета на соответствующий финансовый год.</w:t>
      </w:r>
    </w:p>
    <w:p w:rsidR="00B65054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65054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65054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65054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65054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65054" w:rsidRPr="00A553C9" w:rsidRDefault="00B65054" w:rsidP="00A553C9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5. Ожидаемые конечные результаты.</w:t>
      </w:r>
    </w:p>
    <w:p w:rsidR="00B27C31" w:rsidRDefault="00B27C31" w:rsidP="00A553C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Социальная эффективность мер, предусмотренных Программой, заключается в следу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ю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щем: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вовлечение местных энергоресурсов в хозяйственный оборот, оснащение организаций приборами и системами учета и регулирования расхода энергоресурсов, техническое перев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оружение с целью снижения;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достижение предусмотренных объемов экономии энергоресурсов создаст реальные предпосылки для стабилизации экономической ситуации в бюджетной сфере.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- повышение качества предоставляемы</w:t>
      </w:r>
      <w:r w:rsidR="007D5F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х населению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 Новоключевского сельсовета</w:t>
      </w:r>
      <w:r w:rsidR="007D5F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коммунальных услуг;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- повышение уровня жизн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и населения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Администрации Новоключевского сельсовета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за счет снижения затрат на потребляемую энергию.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Перераспределение высвобожденных лимитов по электроэнергии, а также финансовых ресурсов от экономии по результатам реализации Программы позволит решить иные  акт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альные пробл</w:t>
      </w:r>
      <w:r w:rsidR="007D5F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емы бюджетных организаций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 Новоключевского сельсовета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B27C31" w:rsidRDefault="00B27C31" w:rsidP="00A553C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6. Организация управления реализацией Программы</w:t>
      </w: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и контроль за ходом ее выполнения.</w:t>
      </w: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Управление процессом реализации Программы осуществляет заказчик Программы.</w:t>
      </w:r>
    </w:p>
    <w:p w:rsidR="006F5927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Контроль за ходом выполнения</w:t>
      </w:r>
      <w:r w:rsidR="007D5F06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Программы осуществляют местный Совет депутато</w:t>
      </w:r>
      <w:r w:rsidR="00F435AA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в, </w:t>
      </w:r>
      <w:r w:rsidR="002F2C2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Администрации Новоключевского сельсовета</w:t>
      </w:r>
    </w:p>
    <w:p w:rsidR="006F5927" w:rsidRDefault="006F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6F5927" w:rsidRDefault="006F5927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6F5927" w:rsidRPr="006F5927" w:rsidRDefault="006F5927" w:rsidP="006F59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6F5927" w:rsidRPr="006F5927" w:rsidRDefault="006F5927" w:rsidP="006F592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6F5927" w:rsidRPr="006F5927" w:rsidRDefault="006F5927" w:rsidP="006F5927">
      <w:pPr>
        <w:pStyle w:val="ConsPlusNormal"/>
        <w:widowControl/>
        <w:ind w:firstLine="0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6F5927" w:rsidRPr="006F5927" w:rsidRDefault="006F5927" w:rsidP="006F5927">
      <w:pPr>
        <w:pStyle w:val="ConsPlusNormal"/>
        <w:widowControl/>
        <w:ind w:firstLine="0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sectPr w:rsidR="006F5927" w:rsidRPr="006F5927">
          <w:pgSz w:w="11907" w:h="16840" w:code="9"/>
          <w:pgMar w:top="1134" w:right="792" w:bottom="1134" w:left="1418" w:header="720" w:footer="720" w:gutter="0"/>
          <w:cols w:space="720"/>
        </w:sectPr>
      </w:pPr>
      <w:r w:rsidRPr="006F5927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</w:t>
      </w:r>
      <w:r w:rsidR="00E80BF0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ab/>
      </w:r>
      <w:r w:rsidR="00E80BF0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ab/>
      </w:r>
      <w:r w:rsidR="00E80BF0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ab/>
      </w:r>
      <w:r w:rsidR="00E80BF0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ab/>
      </w:r>
    </w:p>
    <w:p w:rsidR="00AC2837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</w:p>
    <w:p w:rsidR="00AC2837" w:rsidRDefault="00AC2837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 w:rsidP="000B2B30">
      <w:pPr>
        <w:pStyle w:val="ConsPlusNormal"/>
        <w:widowControl/>
        <w:ind w:firstLine="540"/>
        <w:jc w:val="right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ab/>
        <w:t>Приложение №1</w:t>
      </w:r>
    </w:p>
    <w:p w:rsidR="00B27C31" w:rsidRDefault="00B27C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 xml:space="preserve"> Перечень мероприятий Программы</w:t>
      </w:r>
    </w:p>
    <w:p w:rsidR="00B27C31" w:rsidRDefault="00B27C31">
      <w:pPr>
        <w:pStyle w:val="ConsPlusNormal"/>
        <w:widowControl/>
        <w:ind w:left="570" w:firstLine="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27C31" w:rsidRDefault="00B27C31">
      <w:pPr>
        <w:pStyle w:val="ConsPlu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350"/>
        <w:gridCol w:w="1308"/>
        <w:gridCol w:w="1947"/>
        <w:gridCol w:w="1812"/>
        <w:gridCol w:w="1692"/>
      </w:tblGrid>
      <w:tr w:rsidR="00B27C31" w:rsidTr="000B2B30">
        <w:trPr>
          <w:cantSplit/>
          <w:trHeight w:val="1422"/>
          <w:tblHeader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Срок и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полнения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Источник ф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нансирования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Ожидаемые результаты реализации мероприятий программы</w:t>
            </w:r>
          </w:p>
        </w:tc>
      </w:tr>
      <w:tr w:rsidR="00B27C31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B27C31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пакета документов по расчетам населен</w:t>
            </w:r>
            <w:r w:rsidR="007D5F0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ия и бю</w:t>
            </w:r>
            <w:r w:rsidR="007D5F0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</w:t>
            </w:r>
            <w:r w:rsidR="007D5F0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жетных учреждений МО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за теплоэнергетические ресурсы и стимулирование экономии теплоэнергетических ресурсов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0B2B3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2016-2018</w:t>
            </w:r>
            <w:r w:rsidR="00B27C31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Администрац</w:t>
            </w:r>
            <w:r w:rsidR="007D5F0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ия </w:t>
            </w:r>
            <w:r w:rsidR="00F435A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Новоключевского </w:t>
            </w:r>
            <w:r w:rsidR="00DF5CD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сельсовета</w:t>
            </w:r>
            <w:r w:rsidR="007D5F0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ЖКХ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Местный бю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C31" w:rsidRDefault="00B27C31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Проведение информационно-разъяснительной работы по вопросам энергосбережения в ЖКХ и в бюджетных учрежд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ниях МО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2016-2018</w:t>
            </w:r>
            <w:r w:rsidR="00B24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гг.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0B2B30" w:rsidP="00B2462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Администрация </w:t>
            </w:r>
            <w:r w:rsidR="00F435A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Новоключевского</w:t>
            </w:r>
            <w:r w:rsidR="00B24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="00DF5CD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сельсовета</w:t>
            </w:r>
            <w:r w:rsidR="00B24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ЖКХ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Местный бю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Контроль за инженерными коммуникациями, ежегодная ревизия запорной арматуры, оперативная ликвидация ут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чек при авариях, своевреме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ный ремонт теплоизоляции участков теплотрасс, согласно актов разграничения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2016-2018</w:t>
            </w:r>
            <w:r w:rsidR="00B24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Руководите орг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Местный бю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Усиление работы контролеров по предотвращению хищения электроэнергии и подключ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нию к электросетям без соо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ветствующего разрешения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2016-2018</w:t>
            </w:r>
            <w:r w:rsidR="00B24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гг.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Владельцы электрических сетей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Режим экономии электроэне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гии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2016-2018</w:t>
            </w:r>
            <w:r w:rsidR="00B24620">
              <w:rPr>
                <w:snapToGrid w:val="0"/>
                <w:color w:val="000000"/>
              </w:rPr>
              <w:t>гг.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Владельцы электрических сетей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Установка тепловых счетчиков на источниках тепла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2016-2018</w:t>
            </w:r>
            <w:r w:rsidR="00B24620">
              <w:rPr>
                <w:snapToGrid w:val="0"/>
                <w:color w:val="000000"/>
              </w:rPr>
              <w:t>гг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Руководители  организаций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Владельцы электрических сетей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Экономия энергоресурсов до 20 %.</w:t>
            </w:r>
          </w:p>
        </w:tc>
      </w:tr>
      <w:tr w:rsidR="00B24620" w:rsidTr="000B2B30">
        <w:trPr>
          <w:cantSplit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>
            <w:pPr>
              <w:pStyle w:val="ConsPlusNormal"/>
              <w:widowControl/>
              <w:ind w:left="-57" w:right="-57" w:firstLine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Эксплуатация, ремонт приб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ров учета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0B2B30" w:rsidP="00E80BF0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2016-2018</w:t>
            </w:r>
            <w:r w:rsidR="00B24620">
              <w:rPr>
                <w:snapToGrid w:val="0"/>
                <w:color w:val="000000"/>
              </w:rPr>
              <w:t>гг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Руководители  организаций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Владельцы электрических сетей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0" w:rsidRDefault="00B24620" w:rsidP="00E80BF0">
            <w:pPr>
              <w:pStyle w:val="ConsPlusNormal"/>
              <w:widowControl/>
              <w:ind w:left="-57" w:right="-57" w:firstLine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27C31" w:rsidRDefault="00B27C31" w:rsidP="00C821B9">
      <w:pPr>
        <w:rPr>
          <w:b/>
        </w:rPr>
      </w:pPr>
    </w:p>
    <w:p w:rsidR="000E7BFD" w:rsidRDefault="000E7BFD" w:rsidP="00C821B9">
      <w:pPr>
        <w:rPr>
          <w:b/>
        </w:rPr>
      </w:pPr>
    </w:p>
    <w:p w:rsidR="000E7BFD" w:rsidRDefault="000E7BFD" w:rsidP="00C821B9">
      <w:pPr>
        <w:rPr>
          <w:b/>
        </w:rPr>
      </w:pPr>
    </w:p>
    <w:p w:rsidR="000E7BFD" w:rsidRDefault="000E7BFD" w:rsidP="00C821B9">
      <w:pPr>
        <w:rPr>
          <w:b/>
        </w:rPr>
      </w:pPr>
    </w:p>
    <w:p w:rsidR="000E7BFD" w:rsidRDefault="000E7BFD" w:rsidP="00C821B9">
      <w:pPr>
        <w:rPr>
          <w:b/>
        </w:rPr>
      </w:pPr>
    </w:p>
    <w:p w:rsidR="000E7BFD" w:rsidRPr="000E7BFD" w:rsidRDefault="000E7BFD" w:rsidP="00CF7A4D">
      <w:bookmarkStart w:id="0" w:name="_GoBack"/>
      <w:bookmarkEnd w:id="0"/>
    </w:p>
    <w:sectPr w:rsidR="000E7BFD" w:rsidRPr="000E7BFD" w:rsidSect="000E7BFD">
      <w:pgSz w:w="11907" w:h="16840" w:code="9"/>
      <w:pgMar w:top="363" w:right="794" w:bottom="1701" w:left="7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1DD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0BC09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1111ED7"/>
    <w:multiLevelType w:val="singleLevel"/>
    <w:tmpl w:val="CA6C412E"/>
    <w:lvl w:ilvl="0">
      <w:start w:val="1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hint="default"/>
      </w:rPr>
    </w:lvl>
  </w:abstractNum>
  <w:abstractNum w:abstractNumId="3">
    <w:nsid w:val="408C7F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E3C4B70"/>
    <w:multiLevelType w:val="hybridMultilevel"/>
    <w:tmpl w:val="1AE628DE"/>
    <w:lvl w:ilvl="0" w:tplc="C33E92EE">
      <w:start w:val="1"/>
      <w:numFmt w:val="decimal"/>
      <w:lvlText w:val="%1."/>
      <w:lvlJc w:val="left"/>
      <w:pPr>
        <w:tabs>
          <w:tab w:val="num" w:pos="1075"/>
        </w:tabs>
        <w:ind w:left="10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31"/>
    <w:rsid w:val="00011100"/>
    <w:rsid w:val="00045DE9"/>
    <w:rsid w:val="0009281B"/>
    <w:rsid w:val="000B2B30"/>
    <w:rsid w:val="000E691B"/>
    <w:rsid w:val="000E7BFD"/>
    <w:rsid w:val="001B086C"/>
    <w:rsid w:val="002240A2"/>
    <w:rsid w:val="00261D05"/>
    <w:rsid w:val="002C3117"/>
    <w:rsid w:val="002F2C2D"/>
    <w:rsid w:val="003653F6"/>
    <w:rsid w:val="00455753"/>
    <w:rsid w:val="006127DE"/>
    <w:rsid w:val="006D3D4C"/>
    <w:rsid w:val="006E1EFB"/>
    <w:rsid w:val="006F5927"/>
    <w:rsid w:val="007D5F06"/>
    <w:rsid w:val="00A553C9"/>
    <w:rsid w:val="00AA2B1B"/>
    <w:rsid w:val="00AC2837"/>
    <w:rsid w:val="00B24620"/>
    <w:rsid w:val="00B27C31"/>
    <w:rsid w:val="00B52E29"/>
    <w:rsid w:val="00B65054"/>
    <w:rsid w:val="00BF2ACE"/>
    <w:rsid w:val="00C821B9"/>
    <w:rsid w:val="00CF7A4D"/>
    <w:rsid w:val="00D22EE3"/>
    <w:rsid w:val="00D77ED3"/>
    <w:rsid w:val="00DF5CDA"/>
    <w:rsid w:val="00E80BF0"/>
    <w:rsid w:val="00E80F9D"/>
    <w:rsid w:val="00EB028D"/>
    <w:rsid w:val="00F1686C"/>
    <w:rsid w:val="00F435AA"/>
    <w:rsid w:val="00FB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485"/>
      <w:jc w:val="both"/>
    </w:pPr>
    <w:rPr>
      <w:snapToGrid w:val="0"/>
      <w:color w:val="000000"/>
      <w:szCs w:val="20"/>
    </w:rPr>
  </w:style>
  <w:style w:type="paragraph" w:styleId="a4">
    <w:name w:val="Body Text"/>
    <w:basedOn w:val="a"/>
    <w:pPr>
      <w:jc w:val="both"/>
    </w:pPr>
    <w:rPr>
      <w:snapToGrid w:val="0"/>
      <w:color w:val="000000"/>
      <w:szCs w:val="20"/>
    </w:rPr>
  </w:style>
  <w:style w:type="paragraph" w:styleId="2">
    <w:name w:val="Body Text Indent 2"/>
    <w:basedOn w:val="a"/>
    <w:pPr>
      <w:ind w:firstLine="485"/>
      <w:jc w:val="both"/>
    </w:pPr>
    <w:rPr>
      <w:snapToGrid w:val="0"/>
      <w:szCs w:val="20"/>
    </w:rPr>
  </w:style>
  <w:style w:type="paragraph" w:customStyle="1" w:styleId="a5">
    <w:name w:val="Стиль"/>
    <w:pPr>
      <w:ind w:firstLine="720"/>
      <w:jc w:val="both"/>
    </w:pPr>
    <w:rPr>
      <w:rFonts w:ascii="Arial" w:hAnsi="Arial"/>
      <w:snapToGrid w:val="0"/>
    </w:rPr>
  </w:style>
  <w:style w:type="paragraph" w:styleId="20">
    <w:name w:val="Body Text 2"/>
    <w:basedOn w:val="a"/>
    <w:pPr>
      <w:jc w:val="both"/>
    </w:pPr>
    <w:rPr>
      <w:snapToGrid w:val="0"/>
      <w:szCs w:val="20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pPr>
      <w:spacing w:before="120"/>
      <w:ind w:firstLine="567"/>
    </w:pPr>
    <w:rPr>
      <w:sz w:val="28"/>
      <w:szCs w:val="26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27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485"/>
      <w:jc w:val="both"/>
    </w:pPr>
    <w:rPr>
      <w:snapToGrid w:val="0"/>
      <w:color w:val="000000"/>
      <w:szCs w:val="20"/>
    </w:rPr>
  </w:style>
  <w:style w:type="paragraph" w:styleId="a4">
    <w:name w:val="Body Text"/>
    <w:basedOn w:val="a"/>
    <w:pPr>
      <w:jc w:val="both"/>
    </w:pPr>
    <w:rPr>
      <w:snapToGrid w:val="0"/>
      <w:color w:val="000000"/>
      <w:szCs w:val="20"/>
    </w:rPr>
  </w:style>
  <w:style w:type="paragraph" w:styleId="2">
    <w:name w:val="Body Text Indent 2"/>
    <w:basedOn w:val="a"/>
    <w:pPr>
      <w:ind w:firstLine="485"/>
      <w:jc w:val="both"/>
    </w:pPr>
    <w:rPr>
      <w:snapToGrid w:val="0"/>
      <w:szCs w:val="20"/>
    </w:rPr>
  </w:style>
  <w:style w:type="paragraph" w:customStyle="1" w:styleId="a5">
    <w:name w:val="Стиль"/>
    <w:pPr>
      <w:ind w:firstLine="720"/>
      <w:jc w:val="both"/>
    </w:pPr>
    <w:rPr>
      <w:rFonts w:ascii="Arial" w:hAnsi="Arial"/>
      <w:snapToGrid w:val="0"/>
    </w:rPr>
  </w:style>
  <w:style w:type="paragraph" w:styleId="20">
    <w:name w:val="Body Text 2"/>
    <w:basedOn w:val="a"/>
    <w:pPr>
      <w:jc w:val="both"/>
    </w:pPr>
    <w:rPr>
      <w:snapToGrid w:val="0"/>
      <w:szCs w:val="20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pPr>
      <w:spacing w:before="120"/>
      <w:ind w:firstLine="567"/>
    </w:pPr>
    <w:rPr>
      <w:sz w:val="28"/>
      <w:szCs w:val="26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27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«Энергосбережение в  муниципальном образовании  «Демидовский район» на 2008-2012 годы»</vt:lpstr>
    </vt:vector>
  </TitlesOfParts>
  <Company>АДМ</Company>
  <LinksUpToDate>false</LinksUpToDate>
  <CharactersWithSpaces>16221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«Энергосбережение в  муниципальном образовании  «Демидовский район» на 2008-2012 годы»</dc:title>
  <dc:subject/>
  <dc:creator>Руслан</dc:creator>
  <cp:keywords/>
  <dc:description/>
  <cp:lastModifiedBy>user</cp:lastModifiedBy>
  <cp:revision>8</cp:revision>
  <cp:lastPrinted>2018-01-31T08:33:00Z</cp:lastPrinted>
  <dcterms:created xsi:type="dcterms:W3CDTF">2015-08-10T06:39:00Z</dcterms:created>
  <dcterms:modified xsi:type="dcterms:W3CDTF">2020-10-27T03:48:00Z</dcterms:modified>
</cp:coreProperties>
</file>